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3691" w14:textId="77777777" w:rsidR="00A22C15" w:rsidRPr="003425D8" w:rsidRDefault="008B37CE" w:rsidP="008B37CE">
      <w:pPr>
        <w:jc w:val="right"/>
        <w:rPr>
          <w:rFonts w:asciiTheme="minorHAnsi" w:hAnsiTheme="minorHAnsi" w:cs="Calibri"/>
          <w:b/>
          <w:bCs/>
        </w:rPr>
      </w:pPr>
      <w:r>
        <w:rPr>
          <w:rFonts w:asciiTheme="minorHAnsi" w:hAnsiTheme="minorHAnsi" w:cs="Calibri"/>
          <w:b/>
          <w:bCs/>
          <w:noProof/>
        </w:rPr>
        <w:drawing>
          <wp:inline distT="0" distB="0" distL="0" distR="0" wp14:anchorId="0CC8AA06" wp14:editId="092F7223">
            <wp:extent cx="1508760" cy="818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k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560" cy="821312"/>
                    </a:xfrm>
                    <a:prstGeom prst="rect">
                      <a:avLst/>
                    </a:prstGeom>
                  </pic:spPr>
                </pic:pic>
              </a:graphicData>
            </a:graphic>
          </wp:inline>
        </w:drawing>
      </w:r>
    </w:p>
    <w:p w14:paraId="46063A4F" w14:textId="77777777" w:rsidR="00A22C15" w:rsidRPr="003425D8" w:rsidRDefault="00A22C15" w:rsidP="00A22C15">
      <w:pPr>
        <w:rPr>
          <w:rFonts w:asciiTheme="minorHAnsi" w:hAnsiTheme="minorHAnsi" w:cs="Calibri"/>
          <w:b/>
          <w:bCs/>
        </w:rPr>
      </w:pPr>
    </w:p>
    <w:p w14:paraId="77F7B62C" w14:textId="77777777" w:rsidR="0047568C" w:rsidRDefault="0047568C" w:rsidP="00FD7D1A">
      <w:pPr>
        <w:tabs>
          <w:tab w:val="left" w:pos="2880"/>
        </w:tabs>
        <w:ind w:right="-360"/>
        <w:rPr>
          <w:rFonts w:asciiTheme="minorHAnsi" w:hAnsiTheme="minorHAnsi" w:cs="Helvetica"/>
          <w:b/>
          <w:color w:val="3C3C3C"/>
        </w:rPr>
      </w:pPr>
    </w:p>
    <w:p w14:paraId="7514AF24" w14:textId="00A2CEA5" w:rsidR="00E63D71" w:rsidRPr="003425D8" w:rsidRDefault="00A22C15" w:rsidP="00FD7D1A">
      <w:pPr>
        <w:tabs>
          <w:tab w:val="left" w:pos="2880"/>
        </w:tabs>
        <w:ind w:right="-360"/>
        <w:rPr>
          <w:rFonts w:asciiTheme="minorHAnsi" w:hAnsiTheme="minorHAnsi" w:cs="Helvetica"/>
          <w:color w:val="3C3C3C"/>
        </w:rPr>
      </w:pPr>
      <w:r w:rsidRPr="004A6ACF">
        <w:rPr>
          <w:rFonts w:asciiTheme="minorHAnsi" w:hAnsiTheme="minorHAnsi" w:cs="Helvetica"/>
          <w:b/>
          <w:color w:val="3C3C3C"/>
        </w:rPr>
        <w:t>Position:</w:t>
      </w:r>
      <w:r w:rsidRPr="003425D8">
        <w:rPr>
          <w:rFonts w:asciiTheme="minorHAnsi" w:hAnsiTheme="minorHAnsi" w:cs="Helvetica"/>
          <w:color w:val="3C3C3C"/>
        </w:rPr>
        <w:t xml:space="preserve"> </w:t>
      </w:r>
      <w:r w:rsidRPr="003425D8">
        <w:rPr>
          <w:rFonts w:asciiTheme="minorHAnsi" w:hAnsiTheme="minorHAnsi" w:cs="Helvetica"/>
          <w:color w:val="3C3C3C"/>
        </w:rPr>
        <w:tab/>
      </w:r>
      <w:r w:rsidR="002E471E">
        <w:rPr>
          <w:rFonts w:asciiTheme="minorHAnsi" w:hAnsiTheme="minorHAnsi" w:cs="Helvetica"/>
          <w:color w:val="3C3C3C"/>
        </w:rPr>
        <w:t xml:space="preserve">Account </w:t>
      </w:r>
      <w:r w:rsidR="001D1B8C" w:rsidRPr="001D1B8C">
        <w:rPr>
          <w:rFonts w:asciiTheme="minorHAnsi" w:hAnsiTheme="minorHAnsi" w:cs="Helvetica"/>
          <w:color w:val="3C3C3C"/>
        </w:rPr>
        <w:t xml:space="preserve">Director, </w:t>
      </w:r>
      <w:r w:rsidR="00003AB6">
        <w:rPr>
          <w:rFonts w:asciiTheme="minorHAnsi" w:hAnsiTheme="minorHAnsi" w:cs="Helvetica"/>
          <w:color w:val="3C3C3C"/>
        </w:rPr>
        <w:t xml:space="preserve">Entertainment and </w:t>
      </w:r>
      <w:r w:rsidR="001D1B8C" w:rsidRPr="001D1B8C">
        <w:rPr>
          <w:rFonts w:asciiTheme="minorHAnsi" w:hAnsiTheme="minorHAnsi" w:cs="Helvetica"/>
          <w:color w:val="3C3C3C"/>
        </w:rPr>
        <w:t>Partnership Marketing</w:t>
      </w:r>
    </w:p>
    <w:p w14:paraId="6D9106C8" w14:textId="42DE80BA" w:rsidR="00A22C15" w:rsidRPr="003425D8" w:rsidRDefault="00A22C15" w:rsidP="00003AB6">
      <w:pPr>
        <w:tabs>
          <w:tab w:val="left" w:pos="2880"/>
        </w:tabs>
        <w:ind w:left="1440" w:right="-360" w:hanging="1440"/>
        <w:rPr>
          <w:rFonts w:asciiTheme="minorHAnsi" w:hAnsiTheme="minorHAnsi" w:cs="Helvetica"/>
          <w:color w:val="3C3C3C"/>
        </w:rPr>
      </w:pPr>
      <w:r w:rsidRPr="004A6ACF">
        <w:rPr>
          <w:rFonts w:asciiTheme="minorHAnsi" w:hAnsiTheme="minorHAnsi" w:cs="Helvetica"/>
          <w:b/>
          <w:color w:val="3C3C3C"/>
        </w:rPr>
        <w:t>Reports to:</w:t>
      </w:r>
      <w:r w:rsidRPr="003425D8">
        <w:rPr>
          <w:rFonts w:asciiTheme="minorHAnsi" w:hAnsiTheme="minorHAnsi" w:cs="Helvetica"/>
          <w:color w:val="3C3C3C"/>
        </w:rPr>
        <w:tab/>
      </w:r>
      <w:r w:rsidR="00003AB6">
        <w:rPr>
          <w:rFonts w:asciiTheme="minorHAnsi" w:hAnsiTheme="minorHAnsi" w:cs="Helvetica"/>
          <w:color w:val="3C3C3C"/>
        </w:rPr>
        <w:tab/>
      </w:r>
      <w:r w:rsidR="00F24005">
        <w:rPr>
          <w:rFonts w:asciiTheme="minorHAnsi" w:hAnsiTheme="minorHAnsi" w:cs="Helvetica"/>
          <w:color w:val="3C3C3C"/>
        </w:rPr>
        <w:t>SVP</w:t>
      </w:r>
      <w:r w:rsidR="00794215">
        <w:rPr>
          <w:rFonts w:asciiTheme="minorHAnsi" w:hAnsiTheme="minorHAnsi" w:cs="Helvetica"/>
          <w:color w:val="3C3C3C"/>
        </w:rPr>
        <w:t xml:space="preserve">, </w:t>
      </w:r>
      <w:r w:rsidR="00003AB6">
        <w:rPr>
          <w:rFonts w:asciiTheme="minorHAnsi" w:hAnsiTheme="minorHAnsi" w:cs="Helvetica"/>
          <w:color w:val="3C3C3C"/>
        </w:rPr>
        <w:t>Entertainment Marketing</w:t>
      </w:r>
      <w:r w:rsidR="00F24005">
        <w:rPr>
          <w:rFonts w:asciiTheme="minorHAnsi" w:hAnsiTheme="minorHAnsi" w:cs="Helvetica"/>
          <w:color w:val="3C3C3C"/>
        </w:rPr>
        <w:t xml:space="preserve"> &amp; Consulting</w:t>
      </w:r>
    </w:p>
    <w:p w14:paraId="6FBE213D" w14:textId="6CFD4ACA" w:rsidR="00A22C15" w:rsidRDefault="00A22C15" w:rsidP="00FF6B44">
      <w:pPr>
        <w:tabs>
          <w:tab w:val="left" w:pos="2880"/>
        </w:tabs>
        <w:ind w:left="216" w:right="-360" w:hanging="216"/>
        <w:rPr>
          <w:rFonts w:asciiTheme="minorHAnsi" w:hAnsiTheme="minorHAnsi" w:cs="Helvetica"/>
          <w:color w:val="3C3C3C"/>
        </w:rPr>
      </w:pPr>
      <w:r w:rsidRPr="004A6ACF">
        <w:rPr>
          <w:rFonts w:asciiTheme="minorHAnsi" w:hAnsiTheme="minorHAnsi" w:cs="Helvetica"/>
          <w:b/>
          <w:color w:val="3C3C3C"/>
        </w:rPr>
        <w:t>Location:</w:t>
      </w:r>
      <w:r w:rsidRPr="003425D8">
        <w:rPr>
          <w:rFonts w:asciiTheme="minorHAnsi" w:hAnsiTheme="minorHAnsi" w:cs="Helvetica"/>
          <w:color w:val="3C3C3C"/>
        </w:rPr>
        <w:tab/>
      </w:r>
      <w:r w:rsidR="00F24005">
        <w:rPr>
          <w:rFonts w:asciiTheme="minorHAnsi" w:hAnsiTheme="minorHAnsi" w:cs="Helvetica"/>
          <w:color w:val="3C3C3C"/>
        </w:rPr>
        <w:t>NYC</w:t>
      </w:r>
    </w:p>
    <w:p w14:paraId="6C0E014A" w14:textId="77777777" w:rsidR="00217607" w:rsidRPr="003425D8" w:rsidRDefault="00217607" w:rsidP="00217607">
      <w:pPr>
        <w:tabs>
          <w:tab w:val="left" w:pos="2880"/>
        </w:tabs>
        <w:ind w:left="216" w:right="-360" w:hanging="216"/>
        <w:rPr>
          <w:rFonts w:asciiTheme="minorHAnsi" w:hAnsiTheme="minorHAnsi" w:cs="Helvetica"/>
          <w:color w:val="3C3C3C"/>
        </w:rPr>
      </w:pPr>
      <w:r>
        <w:rPr>
          <w:rFonts w:asciiTheme="minorHAnsi" w:hAnsiTheme="minorHAnsi" w:cs="Helvetica"/>
          <w:b/>
          <w:color w:val="3C3C3C"/>
        </w:rPr>
        <w:t>Internal Inquiries:</w:t>
      </w:r>
      <w:r>
        <w:rPr>
          <w:rFonts w:asciiTheme="minorHAnsi" w:hAnsiTheme="minorHAnsi" w:cs="Helvetica"/>
          <w:color w:val="3C3C3C"/>
        </w:rPr>
        <w:tab/>
      </w:r>
      <w:r w:rsidR="00DF37BF">
        <w:rPr>
          <w:rFonts w:asciiTheme="minorHAnsi" w:hAnsiTheme="minorHAnsi" w:cs="Helvetica"/>
          <w:color w:val="3C3C3C"/>
        </w:rPr>
        <w:t xml:space="preserve"> </w:t>
      </w:r>
    </w:p>
    <w:p w14:paraId="705475E1" w14:textId="77777777" w:rsidR="00B1541D" w:rsidRDefault="00607F2C" w:rsidP="00FD7D1A">
      <w:pPr>
        <w:widowControl w:val="0"/>
        <w:autoSpaceDE w:val="0"/>
        <w:autoSpaceDN w:val="0"/>
        <w:adjustRightInd w:val="0"/>
        <w:ind w:right="-180"/>
        <w:rPr>
          <w:rFonts w:asciiTheme="minorHAnsi" w:hAnsiTheme="minorHAnsi" w:cs="Helvetica"/>
          <w:noProof/>
          <w:color w:val="3C3C3C"/>
        </w:rPr>
      </w:pPr>
      <w:r>
        <w:rPr>
          <w:rFonts w:asciiTheme="minorHAnsi" w:hAnsiTheme="minorHAnsi" w:cs="Helvetica"/>
          <w:noProof/>
          <w:color w:val="3C3C3C"/>
        </w:rPr>
        <w:pict w14:anchorId="7C3A66E7">
          <v:rect id="_x0000_i1025" style="width:0;height:1.5pt" o:hralign="center" o:hrstd="t" o:hr="t" fillcolor="#a0a0a0" stroked="f"/>
        </w:pict>
      </w:r>
    </w:p>
    <w:p w14:paraId="733B3EA2" w14:textId="77777777" w:rsidR="00A22C15" w:rsidRPr="003425D8" w:rsidRDefault="00A22C15" w:rsidP="00FD7D1A">
      <w:pPr>
        <w:widowControl w:val="0"/>
        <w:autoSpaceDE w:val="0"/>
        <w:autoSpaceDN w:val="0"/>
        <w:adjustRightInd w:val="0"/>
        <w:ind w:right="-180"/>
        <w:rPr>
          <w:rFonts w:asciiTheme="minorHAnsi" w:hAnsiTheme="minorHAnsi" w:cs="Helvetica"/>
          <w:color w:val="3C3C3C"/>
        </w:rPr>
      </w:pPr>
    </w:p>
    <w:p w14:paraId="42DEBD78" w14:textId="77777777" w:rsidR="00F12189" w:rsidRPr="002368D5" w:rsidRDefault="00F12189" w:rsidP="00FD7D1A">
      <w:pPr>
        <w:ind w:right="-180"/>
        <w:rPr>
          <w:rFonts w:asciiTheme="minorHAnsi" w:hAnsiTheme="minorHAnsi" w:cs="Calibri"/>
          <w:b/>
        </w:rPr>
      </w:pPr>
      <w:r w:rsidRPr="002368D5">
        <w:rPr>
          <w:rFonts w:asciiTheme="minorHAnsi" w:hAnsiTheme="minorHAnsi" w:cs="Calibri"/>
          <w:b/>
        </w:rPr>
        <w:t>ABOUT US:</w:t>
      </w:r>
    </w:p>
    <w:p w14:paraId="1C120E6B" w14:textId="53088B12" w:rsidR="00A80BB0" w:rsidRPr="00F8281F" w:rsidRDefault="00A80BB0" w:rsidP="00A80BB0">
      <w:pPr>
        <w:shd w:val="clear" w:color="auto" w:fill="FFFFFF"/>
        <w:rPr>
          <w:rFonts w:asciiTheme="minorHAnsi" w:eastAsia="Times New Roman" w:hAnsiTheme="minorHAnsi" w:cs="Arial"/>
          <w:color w:val="000000"/>
        </w:rPr>
      </w:pPr>
      <w:r w:rsidRPr="00F8281F">
        <w:rPr>
          <w:rFonts w:asciiTheme="minorHAnsi" w:eastAsia="Times New Roman" w:hAnsiTheme="minorHAnsi" w:cs="Arial"/>
          <w:color w:val="000000"/>
        </w:rPr>
        <w:t xml:space="preserve">At FRUKT </w:t>
      </w:r>
      <w:r w:rsidR="00CB2F1F">
        <w:rPr>
          <w:rFonts w:asciiTheme="minorHAnsi" w:eastAsia="Times New Roman" w:hAnsiTheme="minorHAnsi" w:cs="Arial"/>
          <w:color w:val="000000"/>
        </w:rPr>
        <w:t>every day we “Help Brands Press Play”.  W</w:t>
      </w:r>
      <w:r w:rsidRPr="00F8281F">
        <w:rPr>
          <w:rFonts w:asciiTheme="minorHAnsi" w:eastAsia="Times New Roman" w:hAnsiTheme="minorHAnsi" w:cs="Arial"/>
          <w:color w:val="000000"/>
        </w:rPr>
        <w:t>e believe that everything we see or do can become entertainment. Something to experience, capture and share. It’s where these things collide that excites us. It’s where they meet up that marketing is at its most successful.</w:t>
      </w:r>
      <w:r w:rsidR="00CB2F1F">
        <w:rPr>
          <w:rFonts w:asciiTheme="minorHAnsi" w:eastAsia="Times New Roman" w:hAnsiTheme="minorHAnsi" w:cs="Arial"/>
          <w:color w:val="000000"/>
        </w:rPr>
        <w:t xml:space="preserve">  </w:t>
      </w:r>
    </w:p>
    <w:p w14:paraId="212057DD" w14:textId="42F0BF5C" w:rsidR="00A80BB0" w:rsidRPr="00F8281F" w:rsidRDefault="00A80BB0" w:rsidP="00A80BB0">
      <w:pPr>
        <w:shd w:val="clear" w:color="auto" w:fill="FFFFFF"/>
        <w:rPr>
          <w:rFonts w:asciiTheme="minorHAnsi" w:eastAsia="Times New Roman" w:hAnsiTheme="minorHAnsi" w:cs="Arial"/>
          <w:color w:val="000000"/>
        </w:rPr>
      </w:pPr>
      <w:r w:rsidRPr="00F8281F">
        <w:rPr>
          <w:rFonts w:asciiTheme="minorHAnsi" w:eastAsia="Times New Roman" w:hAnsiTheme="minorHAnsi" w:cs="Arial"/>
          <w:color w:val="000000"/>
        </w:rPr>
        <w:t>  </w:t>
      </w:r>
    </w:p>
    <w:p w14:paraId="70D770A8" w14:textId="5D66E2D3" w:rsidR="00A80BB0" w:rsidRPr="00F8281F" w:rsidRDefault="00A80BB0" w:rsidP="00A80BB0">
      <w:pPr>
        <w:shd w:val="clear" w:color="auto" w:fill="FFFFFF"/>
        <w:rPr>
          <w:rFonts w:asciiTheme="minorHAnsi" w:eastAsia="Times New Roman" w:hAnsiTheme="minorHAnsi" w:cs="Arial"/>
          <w:color w:val="000000"/>
        </w:rPr>
      </w:pPr>
      <w:r w:rsidRPr="00F8281F">
        <w:rPr>
          <w:rFonts w:asciiTheme="minorHAnsi" w:eastAsia="Times New Roman" w:hAnsiTheme="minorHAnsi" w:cs="Arial"/>
          <w:color w:val="000000"/>
        </w:rPr>
        <w:t xml:space="preserve">Why us? Because we’ve got insight, experience, and creativity. </w:t>
      </w:r>
      <w:r w:rsidR="008F1AD1">
        <w:rPr>
          <w:rFonts w:asciiTheme="minorHAnsi" w:eastAsia="Times New Roman" w:hAnsiTheme="minorHAnsi" w:cs="Arial"/>
          <w:color w:val="000000"/>
        </w:rPr>
        <w:t xml:space="preserve"> </w:t>
      </w:r>
      <w:r w:rsidRPr="00F8281F">
        <w:rPr>
          <w:rFonts w:asciiTheme="minorHAnsi" w:eastAsia="Times New Roman" w:hAnsiTheme="minorHAnsi" w:cs="Arial"/>
          <w:color w:val="000000"/>
        </w:rPr>
        <w:t>We’ve turned entertainment into a science – and we have fun doing it. We go beyond ideas and chat – we follow up and act on things. And most of all, we make things happen.</w:t>
      </w:r>
    </w:p>
    <w:p w14:paraId="6B6A5062" w14:textId="77777777" w:rsidR="00A22C15" w:rsidRDefault="00A22C15" w:rsidP="00FD7D1A">
      <w:pPr>
        <w:widowControl w:val="0"/>
        <w:autoSpaceDE w:val="0"/>
        <w:autoSpaceDN w:val="0"/>
        <w:adjustRightInd w:val="0"/>
        <w:ind w:right="-180"/>
        <w:rPr>
          <w:rFonts w:asciiTheme="minorHAnsi" w:hAnsiTheme="minorHAnsi" w:cs="Helvetica"/>
          <w:color w:val="3C3C3C"/>
        </w:rPr>
      </w:pPr>
    </w:p>
    <w:p w14:paraId="689AB22A" w14:textId="77777777" w:rsidR="008B37CE" w:rsidRPr="00373CDA" w:rsidRDefault="00F12189" w:rsidP="00373CDA">
      <w:pPr>
        <w:widowControl w:val="0"/>
        <w:autoSpaceDE w:val="0"/>
        <w:autoSpaceDN w:val="0"/>
        <w:adjustRightInd w:val="0"/>
        <w:ind w:right="-180"/>
        <w:rPr>
          <w:rFonts w:asciiTheme="minorHAnsi" w:hAnsiTheme="minorHAnsi" w:cs="Helvetica"/>
          <w:b/>
          <w:color w:val="3C3C3C"/>
        </w:rPr>
      </w:pPr>
      <w:r w:rsidRPr="002368D5">
        <w:rPr>
          <w:rFonts w:asciiTheme="minorHAnsi" w:hAnsiTheme="minorHAnsi" w:cs="Helvetica"/>
          <w:b/>
          <w:color w:val="3C3C3C"/>
        </w:rPr>
        <w:t>ABOUT THE POSITION:</w:t>
      </w:r>
    </w:p>
    <w:p w14:paraId="0844880F" w14:textId="24AAD8DF" w:rsidR="00724459" w:rsidRDefault="00DF37BF" w:rsidP="00DF37BF">
      <w:pPr>
        <w:rPr>
          <w:shd w:val="clear" w:color="auto" w:fill="FFFFFF"/>
        </w:rPr>
      </w:pPr>
      <w:r w:rsidRPr="00DF37BF">
        <w:rPr>
          <w:shd w:val="clear" w:color="auto" w:fill="FFFFFF"/>
        </w:rPr>
        <w:t>FRUKT, the music &amp; entert</w:t>
      </w:r>
      <w:r w:rsidR="00003AB6">
        <w:rPr>
          <w:shd w:val="clear" w:color="auto" w:fill="FFFFFF"/>
        </w:rPr>
        <w:t xml:space="preserve">ainment arm of Rogers &amp; Cowan that specializes in work for brands, </w:t>
      </w:r>
      <w:r w:rsidRPr="00DF37BF">
        <w:rPr>
          <w:shd w:val="clear" w:color="auto" w:fill="FFFFFF"/>
        </w:rPr>
        <w:t xml:space="preserve">seeks </w:t>
      </w:r>
      <w:r>
        <w:rPr>
          <w:shd w:val="clear" w:color="auto" w:fill="FFFFFF"/>
        </w:rPr>
        <w:t>a</w:t>
      </w:r>
      <w:r w:rsidR="00F24005">
        <w:rPr>
          <w:shd w:val="clear" w:color="auto" w:fill="FFFFFF"/>
        </w:rPr>
        <w:t>n</w:t>
      </w:r>
      <w:r>
        <w:rPr>
          <w:shd w:val="clear" w:color="auto" w:fill="FFFFFF"/>
        </w:rPr>
        <w:t xml:space="preserve"> </w:t>
      </w:r>
      <w:r w:rsidR="00F24005">
        <w:rPr>
          <w:shd w:val="clear" w:color="auto" w:fill="FFFFFF"/>
        </w:rPr>
        <w:t>Accou</w:t>
      </w:r>
      <w:r w:rsidR="00F7016D">
        <w:rPr>
          <w:shd w:val="clear" w:color="auto" w:fill="FFFFFF"/>
        </w:rPr>
        <w:t>n</w:t>
      </w:r>
      <w:r w:rsidR="00F24005">
        <w:rPr>
          <w:shd w:val="clear" w:color="auto" w:fill="FFFFFF"/>
        </w:rPr>
        <w:t>t Director</w:t>
      </w:r>
      <w:r w:rsidRPr="00DF37BF">
        <w:rPr>
          <w:shd w:val="clear" w:color="auto" w:fill="FFFFFF"/>
        </w:rPr>
        <w:t xml:space="preserve"> </w:t>
      </w:r>
      <w:bookmarkStart w:id="0" w:name="_GoBack"/>
      <w:r w:rsidR="00607F2C">
        <w:rPr>
          <w:shd w:val="clear" w:color="auto" w:fill="FFFFFF"/>
        </w:rPr>
        <w:t xml:space="preserve">in our New York Office </w:t>
      </w:r>
      <w:bookmarkEnd w:id="0"/>
      <w:r w:rsidRPr="00DF37BF">
        <w:rPr>
          <w:shd w:val="clear" w:color="auto" w:fill="FFFFFF"/>
        </w:rPr>
        <w:t xml:space="preserve">to </w:t>
      </w:r>
      <w:r w:rsidR="008978BA">
        <w:rPr>
          <w:shd w:val="clear" w:color="auto" w:fill="FFFFFF"/>
        </w:rPr>
        <w:t>lead</w:t>
      </w:r>
      <w:r w:rsidR="008978BA" w:rsidRPr="00DF37BF">
        <w:rPr>
          <w:shd w:val="clear" w:color="auto" w:fill="FFFFFF"/>
        </w:rPr>
        <w:t xml:space="preserve"> </w:t>
      </w:r>
      <w:r w:rsidRPr="00DF37BF">
        <w:rPr>
          <w:shd w:val="clear" w:color="auto" w:fill="FFFFFF"/>
        </w:rPr>
        <w:t xml:space="preserve">the </w:t>
      </w:r>
      <w:r w:rsidR="00F24005">
        <w:rPr>
          <w:shd w:val="clear" w:color="auto" w:fill="FFFFFF"/>
        </w:rPr>
        <w:t xml:space="preserve">day to day business for a healthcare category client and their music activation.  The position would be lead in communication to client as well as help to manage internal teams assembled to deliver against the scope of the project.  The </w:t>
      </w:r>
      <w:r w:rsidR="00724459">
        <w:rPr>
          <w:shd w:val="clear" w:color="auto" w:fill="FFFFFF"/>
        </w:rPr>
        <w:t xml:space="preserve">project </w:t>
      </w:r>
      <w:r w:rsidR="00F24005">
        <w:rPr>
          <w:shd w:val="clear" w:color="auto" w:fill="FFFFFF"/>
        </w:rPr>
        <w:t xml:space="preserve">scope includes both strategy and production of an annual large-scale music event.  </w:t>
      </w:r>
      <w:r w:rsidRPr="00DF37BF">
        <w:rPr>
          <w:shd w:val="clear" w:color="auto" w:fill="FFFFFF"/>
        </w:rPr>
        <w:t xml:space="preserve">This </w:t>
      </w:r>
      <w:r w:rsidR="00724459">
        <w:rPr>
          <w:shd w:val="clear" w:color="auto" w:fill="FFFFFF"/>
        </w:rPr>
        <w:t>position</w:t>
      </w:r>
      <w:r w:rsidR="00724459" w:rsidRPr="00DF37BF">
        <w:rPr>
          <w:shd w:val="clear" w:color="auto" w:fill="FFFFFF"/>
        </w:rPr>
        <w:t xml:space="preserve"> </w:t>
      </w:r>
      <w:r w:rsidRPr="00DF37BF">
        <w:rPr>
          <w:shd w:val="clear" w:color="auto" w:fill="FFFFFF"/>
        </w:rPr>
        <w:t xml:space="preserve">will report to the </w:t>
      </w:r>
      <w:r w:rsidR="00F24005">
        <w:rPr>
          <w:shd w:val="clear" w:color="auto" w:fill="FFFFFF"/>
        </w:rPr>
        <w:t>S</w:t>
      </w:r>
      <w:r w:rsidRPr="00DF37BF">
        <w:rPr>
          <w:shd w:val="clear" w:color="auto" w:fill="FFFFFF"/>
        </w:rPr>
        <w:t xml:space="preserve">VP managing the </w:t>
      </w:r>
      <w:r w:rsidR="00F24005">
        <w:rPr>
          <w:shd w:val="clear" w:color="auto" w:fill="FFFFFF"/>
        </w:rPr>
        <w:t>overall client relationship and</w:t>
      </w:r>
      <w:r w:rsidRPr="00DF37BF">
        <w:rPr>
          <w:shd w:val="clear" w:color="auto" w:fill="FFFFFF"/>
        </w:rPr>
        <w:t xml:space="preserve"> work closely with </w:t>
      </w:r>
      <w:r w:rsidR="00F24005">
        <w:rPr>
          <w:shd w:val="clear" w:color="auto" w:fill="FFFFFF"/>
        </w:rPr>
        <w:t xml:space="preserve">all internal team members and vendors </w:t>
      </w:r>
      <w:r w:rsidR="00D7275D">
        <w:rPr>
          <w:shd w:val="clear" w:color="auto" w:fill="FFFFFF"/>
        </w:rPr>
        <w:t xml:space="preserve">to </w:t>
      </w:r>
      <w:r w:rsidRPr="00DF37BF">
        <w:rPr>
          <w:shd w:val="clear" w:color="auto" w:fill="FFFFFF"/>
        </w:rPr>
        <w:t xml:space="preserve">oversee the strategy and </w:t>
      </w:r>
      <w:r w:rsidR="00FD7C60">
        <w:rPr>
          <w:shd w:val="clear" w:color="auto" w:fill="FFFFFF"/>
        </w:rPr>
        <w:t>execution</w:t>
      </w:r>
      <w:r w:rsidR="00F24005">
        <w:rPr>
          <w:shd w:val="clear" w:color="auto" w:fill="FFFFFF"/>
        </w:rPr>
        <w:t xml:space="preserve">.  </w:t>
      </w:r>
    </w:p>
    <w:p w14:paraId="35AFC88C" w14:textId="77777777" w:rsidR="00724459" w:rsidRDefault="00724459" w:rsidP="00DF37BF">
      <w:pPr>
        <w:rPr>
          <w:shd w:val="clear" w:color="auto" w:fill="FFFFFF"/>
        </w:rPr>
      </w:pPr>
    </w:p>
    <w:p w14:paraId="11B1EB20" w14:textId="1F1349FD" w:rsidR="004E240C" w:rsidRPr="00DF37BF" w:rsidRDefault="00724459" w:rsidP="00DF37BF">
      <w:pPr>
        <w:rPr>
          <w:shd w:val="clear" w:color="auto" w:fill="FFFFFF"/>
        </w:rPr>
      </w:pPr>
      <w:r>
        <w:rPr>
          <w:shd w:val="clear" w:color="auto" w:fill="FFFFFF"/>
        </w:rPr>
        <w:t>T</w:t>
      </w:r>
      <w:r w:rsidR="00DF37BF" w:rsidRPr="00DF37BF">
        <w:rPr>
          <w:shd w:val="clear" w:color="auto" w:fill="FFFFFF"/>
        </w:rPr>
        <w:t xml:space="preserve">he ideal candidate will have a </w:t>
      </w:r>
      <w:r w:rsidR="00FD7C60">
        <w:rPr>
          <w:shd w:val="clear" w:color="auto" w:fill="FFFFFF"/>
        </w:rPr>
        <w:t xml:space="preserve">very </w:t>
      </w:r>
      <w:r w:rsidR="00DF37BF" w:rsidRPr="00DF37BF">
        <w:rPr>
          <w:shd w:val="clear" w:color="auto" w:fill="FFFFFF"/>
        </w:rPr>
        <w:t>strong client service</w:t>
      </w:r>
      <w:r w:rsidR="00F24005">
        <w:rPr>
          <w:shd w:val="clear" w:color="auto" w:fill="FFFFFF"/>
        </w:rPr>
        <w:t>, experiential and music industry</w:t>
      </w:r>
      <w:r w:rsidR="00DF37BF" w:rsidRPr="00DF37BF">
        <w:rPr>
          <w:shd w:val="clear" w:color="auto" w:fill="FFFFFF"/>
        </w:rPr>
        <w:t xml:space="preserve"> background, including </w:t>
      </w:r>
      <w:r w:rsidR="00F24005">
        <w:rPr>
          <w:shd w:val="clear" w:color="auto" w:fill="FFFFFF"/>
        </w:rPr>
        <w:t xml:space="preserve">experience in activations around concerts, music festivals and talent </w:t>
      </w:r>
      <w:r>
        <w:rPr>
          <w:shd w:val="clear" w:color="auto" w:fill="FFFFFF"/>
        </w:rPr>
        <w:t>management</w:t>
      </w:r>
      <w:r w:rsidR="00F24005">
        <w:rPr>
          <w:shd w:val="clear" w:color="auto" w:fill="FFFFFF"/>
        </w:rPr>
        <w:t xml:space="preserve">.  </w:t>
      </w:r>
      <w:r w:rsidR="00DF37BF" w:rsidRPr="00DF37BF">
        <w:rPr>
          <w:shd w:val="clear" w:color="auto" w:fill="FFFFFF"/>
        </w:rPr>
        <w:t xml:space="preserve"> Lastly, supervising, managing and mentoring a team </w:t>
      </w:r>
      <w:r>
        <w:rPr>
          <w:shd w:val="clear" w:color="auto" w:fill="FFFFFF"/>
        </w:rPr>
        <w:t xml:space="preserve">of 2+ people </w:t>
      </w:r>
      <w:r w:rsidR="00DF37BF" w:rsidRPr="00DF37BF">
        <w:rPr>
          <w:shd w:val="clear" w:color="auto" w:fill="FFFFFF"/>
        </w:rPr>
        <w:t>falls under this person’s purview.</w:t>
      </w:r>
    </w:p>
    <w:p w14:paraId="37BA5F78" w14:textId="77777777" w:rsidR="0095564D" w:rsidRDefault="0095564D" w:rsidP="00FD7D1A">
      <w:pPr>
        <w:ind w:right="-180"/>
        <w:rPr>
          <w:rFonts w:asciiTheme="minorHAnsi" w:hAnsiTheme="minorHAnsi" w:cs="Calibri"/>
          <w:b/>
        </w:rPr>
      </w:pPr>
    </w:p>
    <w:p w14:paraId="550F6B71" w14:textId="77777777" w:rsidR="00A80BB0" w:rsidRDefault="00A80BB0">
      <w:pPr>
        <w:spacing w:after="200" w:line="276" w:lineRule="auto"/>
        <w:rPr>
          <w:rFonts w:asciiTheme="minorHAnsi" w:hAnsiTheme="minorHAnsi" w:cs="Calibri"/>
          <w:b/>
        </w:rPr>
      </w:pPr>
      <w:r>
        <w:rPr>
          <w:rFonts w:asciiTheme="minorHAnsi" w:hAnsiTheme="minorHAnsi" w:cs="Calibri"/>
          <w:b/>
        </w:rPr>
        <w:br w:type="page"/>
      </w:r>
    </w:p>
    <w:p w14:paraId="1BDB4F9D" w14:textId="1409BFCA" w:rsidR="00B5752B" w:rsidRPr="00B5752B" w:rsidRDefault="00B5752B" w:rsidP="00FD7D1A">
      <w:pPr>
        <w:ind w:right="-180"/>
        <w:rPr>
          <w:rFonts w:asciiTheme="minorHAnsi" w:hAnsiTheme="minorHAnsi" w:cs="Calibri"/>
          <w:b/>
        </w:rPr>
      </w:pPr>
      <w:r w:rsidRPr="00B5752B">
        <w:rPr>
          <w:rFonts w:asciiTheme="minorHAnsi" w:hAnsiTheme="minorHAnsi" w:cs="Calibri"/>
          <w:b/>
        </w:rPr>
        <w:lastRenderedPageBreak/>
        <w:t>MORE SPECIFICALLY:</w:t>
      </w:r>
    </w:p>
    <w:p w14:paraId="4789FAFF" w14:textId="77777777" w:rsidR="00C17BE7" w:rsidRPr="00C17BE7" w:rsidRDefault="005D2D33" w:rsidP="00FD7D1A">
      <w:pPr>
        <w:ind w:right="-180"/>
        <w:rPr>
          <w:rFonts w:asciiTheme="minorHAnsi" w:hAnsiTheme="minorHAnsi" w:cs="Calibri"/>
          <w:u w:val="single"/>
        </w:rPr>
      </w:pPr>
      <w:r>
        <w:rPr>
          <w:rFonts w:asciiTheme="minorHAnsi" w:hAnsiTheme="minorHAnsi" w:cs="Calibri"/>
          <w:u w:val="single"/>
        </w:rPr>
        <w:t>Role &amp; Responsibilities</w:t>
      </w:r>
      <w:r w:rsidR="00C17BE7">
        <w:rPr>
          <w:rFonts w:asciiTheme="minorHAnsi" w:hAnsiTheme="minorHAnsi" w:cs="Calibri"/>
          <w:u w:val="single"/>
        </w:rPr>
        <w:t>:</w:t>
      </w:r>
    </w:p>
    <w:p w14:paraId="00FDD4C2" w14:textId="0351DF80" w:rsidR="002E471E" w:rsidRDefault="002E471E" w:rsidP="00DF37BF">
      <w:pPr>
        <w:pStyle w:val="ListParagraph"/>
        <w:numPr>
          <w:ilvl w:val="0"/>
          <w:numId w:val="18"/>
        </w:numPr>
        <w:contextualSpacing/>
        <w:rPr>
          <w:shd w:val="clear" w:color="auto" w:fill="FFFFFF"/>
        </w:rPr>
      </w:pPr>
      <w:r>
        <w:rPr>
          <w:shd w:val="clear" w:color="auto" w:fill="FFFFFF"/>
        </w:rPr>
        <w:t>Lead communications on behalf of agency and project with client</w:t>
      </w:r>
    </w:p>
    <w:p w14:paraId="24D7BBF1" w14:textId="044C3BC0" w:rsidR="002E471E" w:rsidRPr="00DF37BF" w:rsidRDefault="002E471E" w:rsidP="00DF37BF">
      <w:pPr>
        <w:pStyle w:val="ListParagraph"/>
        <w:numPr>
          <w:ilvl w:val="0"/>
          <w:numId w:val="18"/>
        </w:numPr>
        <w:contextualSpacing/>
        <w:rPr>
          <w:shd w:val="clear" w:color="auto" w:fill="FFFFFF"/>
        </w:rPr>
      </w:pPr>
      <w:r>
        <w:rPr>
          <w:shd w:val="clear" w:color="auto" w:fill="FFFFFF"/>
        </w:rPr>
        <w:t>Help internal team drive project with expertise in music and experiential</w:t>
      </w:r>
    </w:p>
    <w:p w14:paraId="360E9BA8" w14:textId="2845235D" w:rsidR="00DF37BF" w:rsidRDefault="00DF37BF" w:rsidP="00DF37BF">
      <w:pPr>
        <w:pStyle w:val="ListParagraph"/>
        <w:numPr>
          <w:ilvl w:val="0"/>
          <w:numId w:val="18"/>
        </w:numPr>
        <w:contextualSpacing/>
        <w:rPr>
          <w:shd w:val="clear" w:color="auto" w:fill="FFFFFF"/>
        </w:rPr>
      </w:pPr>
      <w:r w:rsidRPr="00DF37BF">
        <w:rPr>
          <w:shd w:val="clear" w:color="auto" w:fill="FFFFFF"/>
        </w:rPr>
        <w:t>Counsel clients on industry mechanics and protocols</w:t>
      </w:r>
    </w:p>
    <w:p w14:paraId="7F6A7934" w14:textId="42E2D539" w:rsidR="00724459" w:rsidRPr="00DF37BF" w:rsidRDefault="00724459" w:rsidP="00DF37BF">
      <w:pPr>
        <w:pStyle w:val="ListParagraph"/>
        <w:numPr>
          <w:ilvl w:val="0"/>
          <w:numId w:val="18"/>
        </w:numPr>
        <w:contextualSpacing/>
        <w:rPr>
          <w:shd w:val="clear" w:color="auto" w:fill="FFFFFF"/>
        </w:rPr>
      </w:pPr>
      <w:r>
        <w:rPr>
          <w:shd w:val="clear" w:color="auto" w:fill="FFFFFF"/>
        </w:rPr>
        <w:t>Manage multiple internal and external teams to facilitate a successful event</w:t>
      </w:r>
    </w:p>
    <w:p w14:paraId="118B5B16" w14:textId="77777777" w:rsidR="00724459" w:rsidRDefault="00DF37BF" w:rsidP="00DF37BF">
      <w:pPr>
        <w:pStyle w:val="ListParagraph"/>
        <w:numPr>
          <w:ilvl w:val="0"/>
          <w:numId w:val="18"/>
        </w:numPr>
        <w:contextualSpacing/>
        <w:rPr>
          <w:shd w:val="clear" w:color="auto" w:fill="FFFFFF"/>
        </w:rPr>
      </w:pPr>
      <w:r w:rsidRPr="00DF37BF">
        <w:rPr>
          <w:shd w:val="clear" w:color="auto" w:fill="FFFFFF"/>
        </w:rPr>
        <w:t>Provide industry and market intelligence and competitive trends</w:t>
      </w:r>
    </w:p>
    <w:p w14:paraId="0CEBC5D8" w14:textId="19436116" w:rsidR="00DF37BF" w:rsidRPr="00DF37BF" w:rsidRDefault="002E471E" w:rsidP="00DF37BF">
      <w:pPr>
        <w:pStyle w:val="ListParagraph"/>
        <w:numPr>
          <w:ilvl w:val="0"/>
          <w:numId w:val="18"/>
        </w:numPr>
        <w:contextualSpacing/>
        <w:rPr>
          <w:shd w:val="clear" w:color="auto" w:fill="FFFFFF"/>
        </w:rPr>
      </w:pPr>
      <w:r>
        <w:rPr>
          <w:shd w:val="clear" w:color="auto" w:fill="FFFFFF"/>
        </w:rPr>
        <w:t>Help with talent</w:t>
      </w:r>
      <w:r w:rsidR="00DF37BF" w:rsidRPr="00DF37BF">
        <w:rPr>
          <w:shd w:val="clear" w:color="auto" w:fill="FFFFFF"/>
        </w:rPr>
        <w:t xml:space="preserve"> identification</w:t>
      </w:r>
      <w:r w:rsidR="00724459">
        <w:rPr>
          <w:shd w:val="clear" w:color="auto" w:fill="FFFFFF"/>
        </w:rPr>
        <w:t xml:space="preserve"> and recommendations</w:t>
      </w:r>
    </w:p>
    <w:p w14:paraId="4C11AC63" w14:textId="2EC07494"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 xml:space="preserve">Lead contract negotiations </w:t>
      </w:r>
      <w:r w:rsidR="00724459">
        <w:rPr>
          <w:shd w:val="clear" w:color="auto" w:fill="FFFFFF"/>
        </w:rPr>
        <w:t xml:space="preserve">with vetted vendors </w:t>
      </w:r>
      <w:r w:rsidRPr="00DF37BF">
        <w:rPr>
          <w:shd w:val="clear" w:color="auto" w:fill="FFFFFF"/>
        </w:rPr>
        <w:t>providing industry and cost analysis information and insights</w:t>
      </w:r>
    </w:p>
    <w:p w14:paraId="7096AED3" w14:textId="420A3F88" w:rsidR="00FD7C60" w:rsidRPr="00DF37BF" w:rsidRDefault="00FD7C60" w:rsidP="00DF37BF">
      <w:pPr>
        <w:pStyle w:val="ListParagraph"/>
        <w:numPr>
          <w:ilvl w:val="0"/>
          <w:numId w:val="18"/>
        </w:numPr>
        <w:contextualSpacing/>
        <w:rPr>
          <w:shd w:val="clear" w:color="auto" w:fill="FFFFFF"/>
        </w:rPr>
      </w:pPr>
      <w:r>
        <w:rPr>
          <w:shd w:val="clear" w:color="auto" w:fill="FFFFFF"/>
        </w:rPr>
        <w:t xml:space="preserve">Own the development of strategic and competitive insights </w:t>
      </w:r>
    </w:p>
    <w:p w14:paraId="5ED7F3E0" w14:textId="00E704B1"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Expertise in music industry trends,</w:t>
      </w:r>
      <w:r w:rsidR="002E471E">
        <w:rPr>
          <w:shd w:val="clear" w:color="auto" w:fill="FFFFFF"/>
        </w:rPr>
        <w:t xml:space="preserve"> festivals, experiential activations,</w:t>
      </w:r>
      <w:r w:rsidRPr="00DF37BF">
        <w:rPr>
          <w:shd w:val="clear" w:color="auto" w:fill="FFFFFF"/>
        </w:rPr>
        <w:t xml:space="preserve"> rights, licensing, artist relations</w:t>
      </w:r>
    </w:p>
    <w:p w14:paraId="1DB3B4C4" w14:textId="77777777" w:rsidR="00DF37BF" w:rsidRPr="00F7016D" w:rsidRDefault="00DF37BF" w:rsidP="00DF37BF">
      <w:pPr>
        <w:pStyle w:val="ListParagraph"/>
        <w:numPr>
          <w:ilvl w:val="0"/>
          <w:numId w:val="18"/>
        </w:numPr>
        <w:contextualSpacing/>
        <w:rPr>
          <w:shd w:val="clear" w:color="auto" w:fill="FFFFFF"/>
        </w:rPr>
      </w:pPr>
      <w:r w:rsidRPr="00F7016D">
        <w:rPr>
          <w:shd w:val="clear" w:color="auto" w:fill="FFFFFF"/>
        </w:rPr>
        <w:t>Oversee quality control across all properties/partners, activation, content, and outputs</w:t>
      </w:r>
    </w:p>
    <w:p w14:paraId="003EE2C1" w14:textId="77777777" w:rsidR="00F7016D" w:rsidRPr="00F7016D" w:rsidRDefault="00F7016D" w:rsidP="00F7016D">
      <w:pPr>
        <w:pStyle w:val="ListParagraph"/>
        <w:numPr>
          <w:ilvl w:val="0"/>
          <w:numId w:val="18"/>
        </w:numPr>
        <w:contextualSpacing/>
        <w:rPr>
          <w:shd w:val="clear" w:color="auto" w:fill="FFFFFF"/>
        </w:rPr>
      </w:pPr>
      <w:r w:rsidRPr="00F7016D">
        <w:t>Manage comprehensive branding, marketing and PR plans for entire event</w:t>
      </w:r>
    </w:p>
    <w:p w14:paraId="3EB35133" w14:textId="50218524" w:rsidR="00F7016D" w:rsidRPr="00F7016D" w:rsidRDefault="00F7016D" w:rsidP="00F7016D">
      <w:pPr>
        <w:pStyle w:val="ListParagraph"/>
        <w:numPr>
          <w:ilvl w:val="0"/>
          <w:numId w:val="18"/>
        </w:numPr>
        <w:contextualSpacing/>
        <w:rPr>
          <w:shd w:val="clear" w:color="auto" w:fill="FFFFFF"/>
        </w:rPr>
      </w:pPr>
      <w:r w:rsidRPr="00F7016D">
        <w:t>Ensure successful fulfilment of all assets to client and event partners</w:t>
      </w:r>
    </w:p>
    <w:p w14:paraId="122A7542" w14:textId="77777777" w:rsidR="00DF37BF" w:rsidRDefault="00DF37BF" w:rsidP="00DF37BF">
      <w:pPr>
        <w:pStyle w:val="ListParagraph"/>
        <w:numPr>
          <w:ilvl w:val="0"/>
          <w:numId w:val="18"/>
        </w:numPr>
        <w:contextualSpacing/>
        <w:rPr>
          <w:shd w:val="clear" w:color="auto" w:fill="FFFFFF"/>
        </w:rPr>
      </w:pPr>
      <w:r w:rsidRPr="00DF37BF">
        <w:rPr>
          <w:shd w:val="clear" w:color="auto" w:fill="FFFFFF"/>
        </w:rPr>
        <w:t>Liaise with all internal client divisions and personnel</w:t>
      </w:r>
    </w:p>
    <w:p w14:paraId="1FB56700" w14:textId="7CB9CDDB" w:rsidR="009A7255" w:rsidRPr="00DF37BF" w:rsidRDefault="009A7255" w:rsidP="00DF37BF">
      <w:pPr>
        <w:pStyle w:val="ListParagraph"/>
        <w:numPr>
          <w:ilvl w:val="0"/>
          <w:numId w:val="18"/>
        </w:numPr>
        <w:contextualSpacing/>
        <w:rPr>
          <w:shd w:val="clear" w:color="auto" w:fill="FFFFFF"/>
        </w:rPr>
      </w:pPr>
      <w:r>
        <w:rPr>
          <w:shd w:val="clear" w:color="auto" w:fill="FFFFFF"/>
        </w:rPr>
        <w:t xml:space="preserve">Work collaboratively as a part of the internal client team.  </w:t>
      </w:r>
    </w:p>
    <w:p w14:paraId="01E12558" w14:textId="77777777" w:rsidR="00DF37BF" w:rsidRPr="00DF37BF" w:rsidRDefault="00DF37BF" w:rsidP="00DF37BF">
      <w:pPr>
        <w:pStyle w:val="ListParagraph"/>
        <w:numPr>
          <w:ilvl w:val="0"/>
          <w:numId w:val="19"/>
        </w:numPr>
        <w:contextualSpacing/>
        <w:rPr>
          <w:shd w:val="clear" w:color="auto" w:fill="FFFFFF"/>
        </w:rPr>
      </w:pPr>
      <w:r w:rsidRPr="00DF37BF">
        <w:rPr>
          <w:shd w:val="clear" w:color="auto" w:fill="FFFFFF"/>
        </w:rPr>
        <w:t>Work collaboratively with client’s agency partners</w:t>
      </w:r>
    </w:p>
    <w:p w14:paraId="35625592" w14:textId="20CB405F" w:rsidR="00DF37BF" w:rsidRPr="00DF37BF" w:rsidRDefault="00DF37BF" w:rsidP="00DF37BF">
      <w:pPr>
        <w:pStyle w:val="ListParagraph"/>
        <w:numPr>
          <w:ilvl w:val="0"/>
          <w:numId w:val="19"/>
        </w:numPr>
        <w:contextualSpacing/>
        <w:rPr>
          <w:shd w:val="clear" w:color="auto" w:fill="FFFFFF"/>
        </w:rPr>
      </w:pPr>
      <w:r w:rsidRPr="00DF37BF">
        <w:rPr>
          <w:shd w:val="clear" w:color="auto" w:fill="FFFFFF"/>
        </w:rPr>
        <w:t>Manage and develop staff</w:t>
      </w:r>
      <w:r w:rsidR="00724459">
        <w:rPr>
          <w:shd w:val="clear" w:color="auto" w:fill="FFFFFF"/>
        </w:rPr>
        <w:t xml:space="preserve"> of 2+ employees</w:t>
      </w:r>
    </w:p>
    <w:p w14:paraId="18798927" w14:textId="77777777" w:rsidR="004C4E4B" w:rsidRDefault="004C4E4B" w:rsidP="00FD7D1A">
      <w:pPr>
        <w:ind w:right="-180"/>
        <w:rPr>
          <w:rFonts w:asciiTheme="minorHAnsi" w:hAnsiTheme="minorHAnsi" w:cs="Calibri"/>
          <w:u w:val="single"/>
        </w:rPr>
      </w:pPr>
    </w:p>
    <w:p w14:paraId="098F4FC0" w14:textId="77777777" w:rsidR="006C0E1E" w:rsidRDefault="00C17BE7" w:rsidP="006C0E1E">
      <w:pPr>
        <w:ind w:right="-180"/>
        <w:rPr>
          <w:rFonts w:asciiTheme="minorHAnsi" w:hAnsiTheme="minorHAnsi" w:cs="Calibri"/>
          <w:u w:val="single"/>
        </w:rPr>
      </w:pPr>
      <w:r w:rsidRPr="00C17BE7">
        <w:rPr>
          <w:rFonts w:asciiTheme="minorHAnsi" w:hAnsiTheme="minorHAnsi" w:cs="Calibri"/>
          <w:u w:val="single"/>
        </w:rPr>
        <w:t>Required Qualifications:</w:t>
      </w:r>
    </w:p>
    <w:p w14:paraId="59F31D2A" w14:textId="00C7668E"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 xml:space="preserve">A passion for </w:t>
      </w:r>
      <w:r w:rsidR="009A7255">
        <w:rPr>
          <w:shd w:val="clear" w:color="auto" w:fill="FFFFFF"/>
        </w:rPr>
        <w:t>entertainment</w:t>
      </w:r>
      <w:r w:rsidRPr="00DF37BF">
        <w:rPr>
          <w:shd w:val="clear" w:color="auto" w:fill="FFFFFF"/>
        </w:rPr>
        <w:t>– this isn’t just a job for you</w:t>
      </w:r>
      <w:r w:rsidR="009A7255">
        <w:rPr>
          <w:shd w:val="clear" w:color="auto" w:fill="FFFFFF"/>
        </w:rPr>
        <w:t xml:space="preserve">. </w:t>
      </w:r>
    </w:p>
    <w:p w14:paraId="5EB2B8BC" w14:textId="054291B9"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 xml:space="preserve">Bachelor’s degree with </w:t>
      </w:r>
      <w:r w:rsidR="002E471E">
        <w:rPr>
          <w:shd w:val="clear" w:color="auto" w:fill="FFFFFF"/>
        </w:rPr>
        <w:t>7-10</w:t>
      </w:r>
      <w:r w:rsidRPr="00DF37BF">
        <w:rPr>
          <w:shd w:val="clear" w:color="auto" w:fill="FFFFFF"/>
        </w:rPr>
        <w:t xml:space="preserve"> year’s professional experience in </w:t>
      </w:r>
      <w:r w:rsidR="00003AB6">
        <w:rPr>
          <w:shd w:val="clear" w:color="auto" w:fill="FFFFFF"/>
        </w:rPr>
        <w:t>entertainment</w:t>
      </w:r>
      <w:r w:rsidR="00003AB6" w:rsidRPr="00DF37BF">
        <w:rPr>
          <w:shd w:val="clear" w:color="auto" w:fill="FFFFFF"/>
        </w:rPr>
        <w:t xml:space="preserve"> </w:t>
      </w:r>
      <w:r w:rsidRPr="00DF37BF">
        <w:rPr>
          <w:shd w:val="clear" w:color="auto" w:fill="FFFFFF"/>
        </w:rPr>
        <w:t>and the industry contacts to prove it</w:t>
      </w:r>
      <w:r w:rsidR="00367A40">
        <w:rPr>
          <w:shd w:val="clear" w:color="auto" w:fill="FFFFFF"/>
        </w:rPr>
        <w:t xml:space="preserve"> </w:t>
      </w:r>
    </w:p>
    <w:p w14:paraId="0965F465"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Ability to think and act strategically on behalf of our company, our client and artists</w:t>
      </w:r>
    </w:p>
    <w:p w14:paraId="275D6FFB" w14:textId="77777777" w:rsidR="00DF37BF" w:rsidRDefault="00DF37BF" w:rsidP="00DF37BF">
      <w:pPr>
        <w:pStyle w:val="ListParagraph"/>
        <w:numPr>
          <w:ilvl w:val="0"/>
          <w:numId w:val="18"/>
        </w:numPr>
        <w:contextualSpacing/>
        <w:rPr>
          <w:shd w:val="clear" w:color="auto" w:fill="FFFFFF"/>
        </w:rPr>
      </w:pPr>
      <w:r w:rsidRPr="00DF37BF">
        <w:rPr>
          <w:shd w:val="clear" w:color="auto" w:fill="FFFFFF"/>
        </w:rPr>
        <w:t>Multiple years of experience or knowledge of:</w:t>
      </w:r>
    </w:p>
    <w:p w14:paraId="0BEB3A4D" w14:textId="65DD1137" w:rsidR="00003AB6" w:rsidRPr="00003AB6" w:rsidRDefault="00003AB6" w:rsidP="00003AB6">
      <w:pPr>
        <w:pStyle w:val="ListParagraph"/>
        <w:numPr>
          <w:ilvl w:val="1"/>
          <w:numId w:val="18"/>
        </w:numPr>
        <w:contextualSpacing/>
        <w:rPr>
          <w:shd w:val="clear" w:color="auto" w:fill="FFFFFF"/>
        </w:rPr>
      </w:pPr>
      <w:r>
        <w:rPr>
          <w:shd w:val="clear" w:color="auto" w:fill="FFFFFF"/>
        </w:rPr>
        <w:t xml:space="preserve">Experience in </w:t>
      </w:r>
      <w:r w:rsidR="002E471E">
        <w:rPr>
          <w:shd w:val="clear" w:color="auto" w:fill="FFFFFF"/>
        </w:rPr>
        <w:t>music programs, activation and experiential execution</w:t>
      </w:r>
    </w:p>
    <w:p w14:paraId="6B723EB6" w14:textId="6F60F2A7" w:rsidR="009A7255" w:rsidRDefault="009A7255" w:rsidP="00DF37BF">
      <w:pPr>
        <w:pStyle w:val="ListParagraph"/>
        <w:numPr>
          <w:ilvl w:val="1"/>
          <w:numId w:val="18"/>
        </w:numPr>
        <w:contextualSpacing/>
        <w:rPr>
          <w:shd w:val="clear" w:color="auto" w:fill="FFFFFF"/>
        </w:rPr>
      </w:pPr>
      <w:r>
        <w:rPr>
          <w:shd w:val="clear" w:color="auto" w:fill="FFFFFF"/>
        </w:rPr>
        <w:t>Managing and supervising partner relationships</w:t>
      </w:r>
    </w:p>
    <w:p w14:paraId="7924CA5B" w14:textId="61DE70FC" w:rsidR="00003AB6" w:rsidRDefault="00003AB6" w:rsidP="00DF37BF">
      <w:pPr>
        <w:pStyle w:val="ListParagraph"/>
        <w:numPr>
          <w:ilvl w:val="1"/>
          <w:numId w:val="18"/>
        </w:numPr>
        <w:contextualSpacing/>
        <w:rPr>
          <w:shd w:val="clear" w:color="auto" w:fill="FFFFFF"/>
        </w:rPr>
      </w:pPr>
      <w:r>
        <w:rPr>
          <w:shd w:val="clear" w:color="auto" w:fill="FFFFFF"/>
        </w:rPr>
        <w:t>Experience in executing large scale entertainment programs</w:t>
      </w:r>
    </w:p>
    <w:p w14:paraId="2917F682" w14:textId="73E02CA1" w:rsidR="00DF37BF" w:rsidRPr="00DF37BF" w:rsidRDefault="00003AB6" w:rsidP="00DF37BF">
      <w:pPr>
        <w:pStyle w:val="ListParagraph"/>
        <w:numPr>
          <w:ilvl w:val="1"/>
          <w:numId w:val="18"/>
        </w:numPr>
        <w:contextualSpacing/>
        <w:rPr>
          <w:shd w:val="clear" w:color="auto" w:fill="FFFFFF"/>
        </w:rPr>
      </w:pPr>
      <w:r>
        <w:rPr>
          <w:shd w:val="clear" w:color="auto" w:fill="FFFFFF"/>
        </w:rPr>
        <w:t>Experience in</w:t>
      </w:r>
      <w:r w:rsidR="002E471E">
        <w:rPr>
          <w:shd w:val="clear" w:color="auto" w:fill="FFFFFF"/>
        </w:rPr>
        <w:t xml:space="preserve"> music strategy</w:t>
      </w:r>
      <w:r>
        <w:rPr>
          <w:shd w:val="clear" w:color="auto" w:fill="FFFFFF"/>
        </w:rPr>
        <w:t xml:space="preserve">, talent negotiations, program development, influencer marketing, </w:t>
      </w:r>
      <w:r w:rsidR="00DF37BF" w:rsidRPr="00DF37BF">
        <w:rPr>
          <w:shd w:val="clear" w:color="auto" w:fill="FFFFFF"/>
        </w:rPr>
        <w:t>Rights management/IP knowledge of requisite music content and assets</w:t>
      </w:r>
    </w:p>
    <w:p w14:paraId="17589ADE" w14:textId="77777777" w:rsidR="00DF37BF" w:rsidRPr="00DF37BF" w:rsidRDefault="00DF37BF" w:rsidP="00DF37BF">
      <w:pPr>
        <w:pStyle w:val="ListParagraph"/>
        <w:numPr>
          <w:ilvl w:val="1"/>
          <w:numId w:val="18"/>
        </w:numPr>
        <w:contextualSpacing/>
        <w:rPr>
          <w:shd w:val="clear" w:color="auto" w:fill="FFFFFF"/>
        </w:rPr>
      </w:pPr>
      <w:r w:rsidRPr="00DF37BF">
        <w:rPr>
          <w:shd w:val="clear" w:color="auto" w:fill="FFFFFF"/>
        </w:rPr>
        <w:t>Licensing across master recordings and publishing rights</w:t>
      </w:r>
    </w:p>
    <w:p w14:paraId="3D39EE9F"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Prior experience establishing and successfully building a relationship with clients</w:t>
      </w:r>
    </w:p>
    <w:p w14:paraId="6735D2F3" w14:textId="21F77EB2" w:rsidR="009A7255" w:rsidRPr="00DF37BF" w:rsidRDefault="009A7255" w:rsidP="002E471E">
      <w:pPr>
        <w:pStyle w:val="ListParagraph"/>
        <w:contextualSpacing/>
        <w:rPr>
          <w:shd w:val="clear" w:color="auto" w:fill="FFFFFF"/>
        </w:rPr>
      </w:pPr>
    </w:p>
    <w:p w14:paraId="057A9A78"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Ability to multitask, managing multiple programs simultaneously</w:t>
      </w:r>
    </w:p>
    <w:p w14:paraId="4B84ACD5"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Proven success in managing, mentoring, leading and motivating a team is required</w:t>
      </w:r>
    </w:p>
    <w:p w14:paraId="3BE74CE8"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Ability to work cross-functionally within the Clients’ company and other agency partners</w:t>
      </w:r>
    </w:p>
    <w:p w14:paraId="337E3ED8" w14:textId="77777777" w:rsidR="00DF37BF" w:rsidRPr="00DF37BF" w:rsidRDefault="00DF37BF" w:rsidP="00DF37BF">
      <w:pPr>
        <w:pStyle w:val="ListParagraph"/>
        <w:numPr>
          <w:ilvl w:val="0"/>
          <w:numId w:val="18"/>
        </w:numPr>
        <w:contextualSpacing/>
        <w:rPr>
          <w:shd w:val="clear" w:color="auto" w:fill="FFFFFF"/>
        </w:rPr>
      </w:pPr>
      <w:r w:rsidRPr="00DF37BF">
        <w:rPr>
          <w:shd w:val="clear" w:color="auto" w:fill="FFFFFF"/>
        </w:rPr>
        <w:t>Ability to identify and evaluate new opportunities for growth of the Client’s business and FRUKT’s</w:t>
      </w:r>
    </w:p>
    <w:p w14:paraId="0D3DA0CA" w14:textId="77777777" w:rsidR="00DF37BF" w:rsidRDefault="00DF37BF" w:rsidP="00DF37BF">
      <w:pPr>
        <w:pStyle w:val="ListParagraph"/>
        <w:numPr>
          <w:ilvl w:val="0"/>
          <w:numId w:val="18"/>
        </w:numPr>
        <w:contextualSpacing/>
        <w:rPr>
          <w:shd w:val="clear" w:color="auto" w:fill="FFFFFF"/>
        </w:rPr>
      </w:pPr>
      <w:r w:rsidRPr="00DF37BF">
        <w:rPr>
          <w:shd w:val="clear" w:color="auto" w:fill="FFFFFF"/>
        </w:rPr>
        <w:t xml:space="preserve">Excellent communication skills, both written and oral to convey strategic, thoughtful and thorough thinking </w:t>
      </w:r>
    </w:p>
    <w:p w14:paraId="0869BED0" w14:textId="77777777" w:rsidR="000C080F" w:rsidRDefault="000C080F" w:rsidP="000C080F">
      <w:pPr>
        <w:numPr>
          <w:ilvl w:val="0"/>
          <w:numId w:val="18"/>
        </w:numPr>
        <w:rPr>
          <w:rFonts w:asciiTheme="minorHAnsi" w:hAnsiTheme="minorHAnsi" w:cs="Arial"/>
        </w:rPr>
      </w:pPr>
      <w:r>
        <w:rPr>
          <w:rFonts w:asciiTheme="minorHAnsi" w:hAnsiTheme="minorHAnsi" w:cs="Arial"/>
          <w:color w:val="000000"/>
        </w:rPr>
        <w:t>Excellent computer skills, master of the Microsoft Office suite (Word, Excel, PowerPoint)</w:t>
      </w:r>
    </w:p>
    <w:p w14:paraId="104E2154" w14:textId="77777777" w:rsidR="00ED2FEA" w:rsidRPr="0060489C" w:rsidRDefault="00607F2C" w:rsidP="00FD7D1A">
      <w:pPr>
        <w:ind w:right="-180"/>
        <w:rPr>
          <w:rFonts w:asciiTheme="minorHAnsi" w:hAnsiTheme="minorHAnsi"/>
        </w:rPr>
      </w:pPr>
      <w:r>
        <w:rPr>
          <w:rFonts w:asciiTheme="minorHAnsi" w:hAnsiTheme="minorHAnsi" w:cs="Helvetica"/>
          <w:noProof/>
          <w:color w:val="3C3C3C"/>
        </w:rPr>
        <w:pict w14:anchorId="678AA2FA">
          <v:rect id="_x0000_i1026" style="width:0;height:1.5pt" o:hralign="center" o:hrstd="t" o:hr="t" fillcolor="#a0a0a0" stroked="f"/>
        </w:pict>
      </w:r>
    </w:p>
    <w:p w14:paraId="206152FB" w14:textId="573ADF8C" w:rsidR="0023411E" w:rsidRDefault="001F68D5" w:rsidP="008B37CE">
      <w:pPr>
        <w:rPr>
          <w:rFonts w:asciiTheme="minorHAnsi" w:hAnsiTheme="minorHAnsi" w:cs="Calibri"/>
        </w:rPr>
      </w:pPr>
      <w:r>
        <w:rPr>
          <w:rFonts w:asciiTheme="minorHAnsi" w:hAnsiTheme="minorHAnsi" w:cs="Calibri"/>
        </w:rPr>
        <w:t>Rogers &amp; Cowan/</w:t>
      </w:r>
      <w:r w:rsidR="008B37CE">
        <w:rPr>
          <w:rFonts w:asciiTheme="minorHAnsi" w:hAnsiTheme="minorHAnsi" w:cs="Calibri"/>
        </w:rPr>
        <w:t>FRUKT</w:t>
      </w:r>
      <w:r w:rsidR="004B26F9" w:rsidRPr="004B26F9">
        <w:rPr>
          <w:rFonts w:asciiTheme="minorHAnsi" w:hAnsiTheme="minorHAnsi" w:cs="Calibri"/>
        </w:rPr>
        <w:t xml:space="preserve"> 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p w14:paraId="50B93B41" w14:textId="77777777" w:rsidR="00FF6B44" w:rsidRPr="00DF37BF" w:rsidRDefault="00607F2C" w:rsidP="00DF37BF">
      <w:pPr>
        <w:ind w:right="-180"/>
        <w:rPr>
          <w:rFonts w:asciiTheme="minorHAnsi" w:hAnsiTheme="minorHAnsi" w:cs="Calibri"/>
        </w:rPr>
      </w:pPr>
      <w:r>
        <w:rPr>
          <w:rFonts w:asciiTheme="minorHAnsi" w:hAnsiTheme="minorHAnsi" w:cs="Helvetica"/>
          <w:noProof/>
          <w:color w:val="3C3C3C"/>
        </w:rPr>
        <w:pict w14:anchorId="4C9B42C9">
          <v:rect id="_x0000_i1027" style="width:0;height:1.5pt" o:hralign="center" o:hrstd="t" o:hr="t" fillcolor="#a0a0a0" stroked="f"/>
        </w:pict>
      </w:r>
    </w:p>
    <w:p w14:paraId="0BE5DFD5" w14:textId="77777777" w:rsidR="00A527D8" w:rsidRPr="00D77B1C" w:rsidRDefault="00A527D8" w:rsidP="004B26F9">
      <w:pPr>
        <w:ind w:right="-180"/>
        <w:rPr>
          <w:rFonts w:asciiTheme="minorHAnsi" w:hAnsiTheme="minorHAnsi" w:cs="Calibri"/>
        </w:rPr>
      </w:pPr>
    </w:p>
    <w:sectPr w:rsidR="00A527D8" w:rsidRPr="00D77B1C" w:rsidSect="00FD7D1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4D"/>
    <w:multiLevelType w:val="hybridMultilevel"/>
    <w:tmpl w:val="AFD06CC2"/>
    <w:lvl w:ilvl="0" w:tplc="EA2AFEE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C83"/>
    <w:multiLevelType w:val="hybridMultilevel"/>
    <w:tmpl w:val="2C587022"/>
    <w:lvl w:ilvl="0" w:tplc="30B4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E93"/>
    <w:multiLevelType w:val="hybridMultilevel"/>
    <w:tmpl w:val="D3920D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5001"/>
    <w:multiLevelType w:val="hybridMultilevel"/>
    <w:tmpl w:val="4642B6AC"/>
    <w:lvl w:ilvl="0" w:tplc="04090001">
      <w:start w:val="1"/>
      <w:numFmt w:val="bullet"/>
      <w:lvlText w:val=""/>
      <w:lvlJc w:val="left"/>
      <w:pPr>
        <w:tabs>
          <w:tab w:val="num" w:pos="360"/>
        </w:tabs>
        <w:ind w:left="360" w:hanging="360"/>
      </w:pPr>
      <w:rPr>
        <w:rFonts w:ascii="Symbol" w:hAnsi="Symbol" w:hint="default"/>
      </w:rPr>
    </w:lvl>
    <w:lvl w:ilvl="1" w:tplc="A1B67056">
      <w:start w:val="1"/>
      <w:numFmt w:val="bullet"/>
      <w:lvlText w:val="-"/>
      <w:lvlJc w:val="left"/>
      <w:pPr>
        <w:tabs>
          <w:tab w:val="num" w:pos="1080"/>
        </w:tabs>
        <w:ind w:left="1080" w:hanging="360"/>
      </w:pPr>
      <w:rPr>
        <w:rFonts w:ascii="Calibri" w:eastAsiaTheme="minorHAnsi" w:hAnsi="Calibri"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7055E"/>
    <w:multiLevelType w:val="hybridMultilevel"/>
    <w:tmpl w:val="86C4AC1A"/>
    <w:lvl w:ilvl="0" w:tplc="04090001">
      <w:start w:val="1"/>
      <w:numFmt w:val="bullet"/>
      <w:lvlText w:val=""/>
      <w:lvlJc w:val="left"/>
      <w:pPr>
        <w:ind w:left="720" w:hanging="360"/>
      </w:pPr>
      <w:rPr>
        <w:rFonts w:ascii="Symbol" w:hAnsi="Symbol" w:hint="default"/>
      </w:rPr>
    </w:lvl>
    <w:lvl w:ilvl="1" w:tplc="EA2AFEE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61C91"/>
    <w:multiLevelType w:val="hybridMultilevel"/>
    <w:tmpl w:val="2AE2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DD1F1C"/>
    <w:multiLevelType w:val="hybridMultilevel"/>
    <w:tmpl w:val="6AD6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C4BC5"/>
    <w:multiLevelType w:val="hybridMultilevel"/>
    <w:tmpl w:val="31DE9668"/>
    <w:lvl w:ilvl="0" w:tplc="04090001">
      <w:start w:val="1"/>
      <w:numFmt w:val="bullet"/>
      <w:lvlText w:val=""/>
      <w:lvlJc w:val="left"/>
      <w:pPr>
        <w:ind w:left="720" w:hanging="360"/>
      </w:pPr>
      <w:rPr>
        <w:rFonts w:ascii="Symbol" w:hAnsi="Symbol" w:hint="default"/>
      </w:rPr>
    </w:lvl>
    <w:lvl w:ilvl="1" w:tplc="A1B67056">
      <w:start w:val="1"/>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808C9"/>
    <w:multiLevelType w:val="hybridMultilevel"/>
    <w:tmpl w:val="4FA0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D5512"/>
    <w:multiLevelType w:val="hybridMultilevel"/>
    <w:tmpl w:val="D31A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612968"/>
    <w:multiLevelType w:val="hybridMultilevel"/>
    <w:tmpl w:val="61D0E6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EA2AFEE8">
      <w:start w:val="1"/>
      <w:numFmt w:val="bullet"/>
      <w:lvlText w:val="­"/>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CE971EB"/>
    <w:multiLevelType w:val="hybridMultilevel"/>
    <w:tmpl w:val="2A264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837B2E"/>
    <w:multiLevelType w:val="hybridMultilevel"/>
    <w:tmpl w:val="AE5E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2B592C"/>
    <w:multiLevelType w:val="hybridMultilevel"/>
    <w:tmpl w:val="913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645BA"/>
    <w:multiLevelType w:val="hybridMultilevel"/>
    <w:tmpl w:val="52F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82D4B"/>
    <w:multiLevelType w:val="hybridMultilevel"/>
    <w:tmpl w:val="9CE8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0B7951"/>
    <w:multiLevelType w:val="hybridMultilevel"/>
    <w:tmpl w:val="2BDAA7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132A47"/>
    <w:multiLevelType w:val="hybridMultilevel"/>
    <w:tmpl w:val="BB0C74EE"/>
    <w:lvl w:ilvl="0" w:tplc="04090001">
      <w:start w:val="1"/>
      <w:numFmt w:val="bullet"/>
      <w:lvlText w:val=""/>
      <w:lvlJc w:val="left"/>
      <w:pPr>
        <w:tabs>
          <w:tab w:val="num" w:pos="720"/>
        </w:tabs>
        <w:ind w:left="720" w:hanging="360"/>
      </w:pPr>
      <w:rPr>
        <w:rFonts w:ascii="Symbol" w:hAnsi="Symbol" w:hint="default"/>
      </w:rPr>
    </w:lvl>
    <w:lvl w:ilvl="1" w:tplc="EA2AFEE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91408"/>
    <w:multiLevelType w:val="hybridMultilevel"/>
    <w:tmpl w:val="558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C05F4"/>
    <w:multiLevelType w:val="hybridMultilevel"/>
    <w:tmpl w:val="330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322B6"/>
    <w:multiLevelType w:val="hybridMultilevel"/>
    <w:tmpl w:val="B156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
  </w:num>
  <w:num w:numId="8">
    <w:abstractNumId w:val="11"/>
  </w:num>
  <w:num w:numId="9">
    <w:abstractNumId w:val="3"/>
  </w:num>
  <w:num w:numId="10">
    <w:abstractNumId w:val="16"/>
  </w:num>
  <w:num w:numId="11">
    <w:abstractNumId w:val="7"/>
  </w:num>
  <w:num w:numId="12">
    <w:abstractNumId w:val="19"/>
  </w:num>
  <w:num w:numId="13">
    <w:abstractNumId w:val="0"/>
  </w:num>
  <w:num w:numId="14">
    <w:abstractNumId w:val="10"/>
  </w:num>
  <w:num w:numId="15">
    <w:abstractNumId w:val="20"/>
  </w:num>
  <w:num w:numId="16">
    <w:abstractNumId w:val="14"/>
  </w:num>
  <w:num w:numId="17">
    <w:abstractNumId w:val="13"/>
  </w:num>
  <w:num w:numId="18">
    <w:abstractNumId w:val="4"/>
  </w:num>
  <w:num w:numId="19">
    <w:abstractNumId w:val="15"/>
  </w:num>
  <w:num w:numId="20">
    <w:abstractNumId w:val="2"/>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3F"/>
    <w:rsid w:val="00002A43"/>
    <w:rsid w:val="00003AB6"/>
    <w:rsid w:val="0002436D"/>
    <w:rsid w:val="000272AC"/>
    <w:rsid w:val="00034000"/>
    <w:rsid w:val="00035AC1"/>
    <w:rsid w:val="00057549"/>
    <w:rsid w:val="0008553B"/>
    <w:rsid w:val="000871D1"/>
    <w:rsid w:val="000A1AB0"/>
    <w:rsid w:val="000C080F"/>
    <w:rsid w:val="000D6CB5"/>
    <w:rsid w:val="000E4E20"/>
    <w:rsid w:val="00137E65"/>
    <w:rsid w:val="001472D0"/>
    <w:rsid w:val="0017141A"/>
    <w:rsid w:val="0018749A"/>
    <w:rsid w:val="001D1B8C"/>
    <w:rsid w:val="001F68D5"/>
    <w:rsid w:val="001F7DA4"/>
    <w:rsid w:val="002045BF"/>
    <w:rsid w:val="00217607"/>
    <w:rsid w:val="0023411E"/>
    <w:rsid w:val="002368D5"/>
    <w:rsid w:val="00274191"/>
    <w:rsid w:val="002B1C18"/>
    <w:rsid w:val="002C423E"/>
    <w:rsid w:val="002E471E"/>
    <w:rsid w:val="00322984"/>
    <w:rsid w:val="00367A40"/>
    <w:rsid w:val="00373CDA"/>
    <w:rsid w:val="00390493"/>
    <w:rsid w:val="003A38D9"/>
    <w:rsid w:val="003C5FAD"/>
    <w:rsid w:val="004642E2"/>
    <w:rsid w:val="0047568C"/>
    <w:rsid w:val="004A6ACF"/>
    <w:rsid w:val="004B26F9"/>
    <w:rsid w:val="004C4E4B"/>
    <w:rsid w:val="004E240C"/>
    <w:rsid w:val="004E6BB0"/>
    <w:rsid w:val="00541C0E"/>
    <w:rsid w:val="0055561A"/>
    <w:rsid w:val="005D2D33"/>
    <w:rsid w:val="005D5EB7"/>
    <w:rsid w:val="005F4A0E"/>
    <w:rsid w:val="0060489C"/>
    <w:rsid w:val="00607F2C"/>
    <w:rsid w:val="006309E3"/>
    <w:rsid w:val="0065761C"/>
    <w:rsid w:val="00671BBC"/>
    <w:rsid w:val="00677898"/>
    <w:rsid w:val="0069232D"/>
    <w:rsid w:val="006B1A64"/>
    <w:rsid w:val="006C0E1E"/>
    <w:rsid w:val="006F224E"/>
    <w:rsid w:val="00724459"/>
    <w:rsid w:val="007769A4"/>
    <w:rsid w:val="00794215"/>
    <w:rsid w:val="00795967"/>
    <w:rsid w:val="007A55FF"/>
    <w:rsid w:val="007B3DFF"/>
    <w:rsid w:val="007D3515"/>
    <w:rsid w:val="007D4067"/>
    <w:rsid w:val="007D512D"/>
    <w:rsid w:val="0089465B"/>
    <w:rsid w:val="008978BA"/>
    <w:rsid w:val="008A56C0"/>
    <w:rsid w:val="008B37CE"/>
    <w:rsid w:val="008C3AF6"/>
    <w:rsid w:val="008F156A"/>
    <w:rsid w:val="008F1AD1"/>
    <w:rsid w:val="00916A19"/>
    <w:rsid w:val="00926300"/>
    <w:rsid w:val="00933739"/>
    <w:rsid w:val="009371D1"/>
    <w:rsid w:val="0095564D"/>
    <w:rsid w:val="009813B4"/>
    <w:rsid w:val="0098250D"/>
    <w:rsid w:val="009A7255"/>
    <w:rsid w:val="009C3461"/>
    <w:rsid w:val="009E1CBF"/>
    <w:rsid w:val="00A03273"/>
    <w:rsid w:val="00A162C4"/>
    <w:rsid w:val="00A22C15"/>
    <w:rsid w:val="00A40286"/>
    <w:rsid w:val="00A51BF3"/>
    <w:rsid w:val="00A527D8"/>
    <w:rsid w:val="00A80BB0"/>
    <w:rsid w:val="00AB360B"/>
    <w:rsid w:val="00AB4DAA"/>
    <w:rsid w:val="00AE0907"/>
    <w:rsid w:val="00AF623F"/>
    <w:rsid w:val="00B1541D"/>
    <w:rsid w:val="00B36E27"/>
    <w:rsid w:val="00B5607D"/>
    <w:rsid w:val="00B5752B"/>
    <w:rsid w:val="00B86B93"/>
    <w:rsid w:val="00B93329"/>
    <w:rsid w:val="00BA0648"/>
    <w:rsid w:val="00BE7F6D"/>
    <w:rsid w:val="00C14655"/>
    <w:rsid w:val="00C17BE7"/>
    <w:rsid w:val="00C21331"/>
    <w:rsid w:val="00CB2F1F"/>
    <w:rsid w:val="00CC57EB"/>
    <w:rsid w:val="00CC5BDB"/>
    <w:rsid w:val="00D0676C"/>
    <w:rsid w:val="00D7275D"/>
    <w:rsid w:val="00D76732"/>
    <w:rsid w:val="00D77B1C"/>
    <w:rsid w:val="00D81E67"/>
    <w:rsid w:val="00D90FFC"/>
    <w:rsid w:val="00DB3019"/>
    <w:rsid w:val="00DC29D1"/>
    <w:rsid w:val="00DD3B8F"/>
    <w:rsid w:val="00DE0897"/>
    <w:rsid w:val="00DF37BF"/>
    <w:rsid w:val="00E034AD"/>
    <w:rsid w:val="00E06A95"/>
    <w:rsid w:val="00E63D71"/>
    <w:rsid w:val="00E75032"/>
    <w:rsid w:val="00EA45AF"/>
    <w:rsid w:val="00ED2FEA"/>
    <w:rsid w:val="00EE3FDA"/>
    <w:rsid w:val="00EF63F2"/>
    <w:rsid w:val="00F12189"/>
    <w:rsid w:val="00F12D27"/>
    <w:rsid w:val="00F24005"/>
    <w:rsid w:val="00F47DAC"/>
    <w:rsid w:val="00F625B0"/>
    <w:rsid w:val="00F7016D"/>
    <w:rsid w:val="00FD7C60"/>
    <w:rsid w:val="00FD7D1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B00CBF"/>
  <w15:docId w15:val="{7420C976-87A2-4060-8E08-FE71F52E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3F"/>
    <w:pPr>
      <w:spacing w:after="0" w:line="240" w:lineRule="auto"/>
    </w:pPr>
    <w:rPr>
      <w:rFonts w:ascii="Calibri" w:hAnsi="Calibri" w:cs="Times New Roman"/>
    </w:rPr>
  </w:style>
  <w:style w:type="paragraph" w:styleId="Heading1">
    <w:name w:val="heading 1"/>
    <w:basedOn w:val="Normal"/>
    <w:next w:val="Normal"/>
    <w:link w:val="Heading1Char"/>
    <w:qFormat/>
    <w:rsid w:val="00B93329"/>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3F"/>
    <w:pPr>
      <w:ind w:left="720"/>
    </w:pPr>
  </w:style>
  <w:style w:type="character" w:styleId="Hyperlink">
    <w:name w:val="Hyperlink"/>
    <w:basedOn w:val="DefaultParagraphFont"/>
    <w:uiPriority w:val="99"/>
    <w:unhideWhenUsed/>
    <w:rsid w:val="00EA45AF"/>
    <w:rPr>
      <w:color w:val="0000FF" w:themeColor="hyperlink"/>
      <w:u w:val="single"/>
    </w:rPr>
  </w:style>
  <w:style w:type="character" w:customStyle="1" w:styleId="Heading1Char">
    <w:name w:val="Heading 1 Char"/>
    <w:basedOn w:val="DefaultParagraphFont"/>
    <w:link w:val="Heading1"/>
    <w:rsid w:val="00B9332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0897"/>
    <w:rPr>
      <w:rFonts w:ascii="Tahoma" w:hAnsi="Tahoma" w:cs="Tahoma"/>
      <w:sz w:val="16"/>
      <w:szCs w:val="16"/>
    </w:rPr>
  </w:style>
  <w:style w:type="character" w:customStyle="1" w:styleId="BalloonTextChar">
    <w:name w:val="Balloon Text Char"/>
    <w:basedOn w:val="DefaultParagraphFont"/>
    <w:link w:val="BalloonText"/>
    <w:uiPriority w:val="99"/>
    <w:semiHidden/>
    <w:rsid w:val="00DE0897"/>
    <w:rPr>
      <w:rFonts w:ascii="Tahoma" w:hAnsi="Tahoma" w:cs="Tahoma"/>
      <w:sz w:val="16"/>
      <w:szCs w:val="16"/>
    </w:rPr>
  </w:style>
  <w:style w:type="paragraph" w:customStyle="1" w:styleId="Default">
    <w:name w:val="Default"/>
    <w:rsid w:val="00B36E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045BF"/>
    <w:rPr>
      <w:sz w:val="16"/>
      <w:szCs w:val="16"/>
    </w:rPr>
  </w:style>
  <w:style w:type="paragraph" w:styleId="CommentText">
    <w:name w:val="annotation text"/>
    <w:basedOn w:val="Normal"/>
    <w:link w:val="CommentTextChar"/>
    <w:uiPriority w:val="99"/>
    <w:semiHidden/>
    <w:unhideWhenUsed/>
    <w:rsid w:val="002045BF"/>
    <w:rPr>
      <w:sz w:val="20"/>
      <w:szCs w:val="20"/>
    </w:rPr>
  </w:style>
  <w:style w:type="character" w:customStyle="1" w:styleId="CommentTextChar">
    <w:name w:val="Comment Text Char"/>
    <w:basedOn w:val="DefaultParagraphFont"/>
    <w:link w:val="CommentText"/>
    <w:uiPriority w:val="99"/>
    <w:semiHidden/>
    <w:rsid w:val="002045B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45BF"/>
    <w:rPr>
      <w:b/>
      <w:bCs/>
    </w:rPr>
  </w:style>
  <w:style w:type="character" w:customStyle="1" w:styleId="CommentSubjectChar">
    <w:name w:val="Comment Subject Char"/>
    <w:basedOn w:val="CommentTextChar"/>
    <w:link w:val="CommentSubject"/>
    <w:uiPriority w:val="99"/>
    <w:semiHidden/>
    <w:rsid w:val="002045B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6119">
      <w:bodyDiv w:val="1"/>
      <w:marLeft w:val="0"/>
      <w:marRight w:val="0"/>
      <w:marTop w:val="0"/>
      <w:marBottom w:val="0"/>
      <w:divBdr>
        <w:top w:val="none" w:sz="0" w:space="0" w:color="auto"/>
        <w:left w:val="none" w:sz="0" w:space="0" w:color="auto"/>
        <w:bottom w:val="none" w:sz="0" w:space="0" w:color="auto"/>
        <w:right w:val="none" w:sz="0" w:space="0" w:color="auto"/>
      </w:divBdr>
    </w:div>
    <w:div w:id="899094415">
      <w:bodyDiv w:val="1"/>
      <w:marLeft w:val="0"/>
      <w:marRight w:val="0"/>
      <w:marTop w:val="0"/>
      <w:marBottom w:val="0"/>
      <w:divBdr>
        <w:top w:val="none" w:sz="0" w:space="0" w:color="auto"/>
        <w:left w:val="none" w:sz="0" w:space="0" w:color="auto"/>
        <w:bottom w:val="none" w:sz="0" w:space="0" w:color="auto"/>
        <w:right w:val="none" w:sz="0" w:space="0" w:color="auto"/>
      </w:divBdr>
    </w:div>
    <w:div w:id="1352488461">
      <w:bodyDiv w:val="1"/>
      <w:marLeft w:val="0"/>
      <w:marRight w:val="0"/>
      <w:marTop w:val="0"/>
      <w:marBottom w:val="0"/>
      <w:divBdr>
        <w:top w:val="none" w:sz="0" w:space="0" w:color="auto"/>
        <w:left w:val="none" w:sz="0" w:space="0" w:color="auto"/>
        <w:bottom w:val="none" w:sz="0" w:space="0" w:color="auto"/>
        <w:right w:val="none" w:sz="0" w:space="0" w:color="auto"/>
      </w:divBdr>
    </w:div>
    <w:div w:id="16819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Adelson, Alyssa (NRK-OCT)</dc:creator>
  <cp:lastModifiedBy>Gomez, Anthony (LAN-RCN)</cp:lastModifiedBy>
  <cp:revision>3</cp:revision>
  <cp:lastPrinted>2017-03-20T21:30:00Z</cp:lastPrinted>
  <dcterms:created xsi:type="dcterms:W3CDTF">2017-09-18T22:28:00Z</dcterms:created>
  <dcterms:modified xsi:type="dcterms:W3CDTF">2017-09-19T18:28:00Z</dcterms:modified>
</cp:coreProperties>
</file>