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303" w:rsidRPr="00526303" w:rsidRDefault="00526303" w:rsidP="00526303">
      <w:pPr>
        <w:pStyle w:val="FRUKTHeadingPink"/>
        <w:spacing w:after="240"/>
        <w:rPr>
          <w:lang w:val="en-GB"/>
        </w:rPr>
      </w:pPr>
      <w:r w:rsidRPr="00B57E8A">
        <w:rPr>
          <w:lang w:val="en-GB"/>
        </w:rPr>
        <w:t>JOB DESCRIPTION</w:t>
      </w:r>
    </w:p>
    <w:p w:rsidR="00526303" w:rsidRPr="00B57E8A" w:rsidRDefault="00526303" w:rsidP="00526303">
      <w:pPr>
        <w:pStyle w:val="FRUKTBodyBlack"/>
        <w:spacing w:after="0"/>
        <w:rPr>
          <w:rFonts w:ascii="Rockwell" w:hAnsi="Rockwell"/>
          <w:color w:val="000000" w:themeColor="text1"/>
          <w:lang w:val="en-GB"/>
        </w:rPr>
      </w:pPr>
      <w:r w:rsidRPr="00B57E8A">
        <w:rPr>
          <w:rFonts w:ascii="Rockwell" w:hAnsi="Rockwell"/>
          <w:lang w:val="en-GB"/>
        </w:rPr>
        <w:t>Position Title:</w:t>
      </w:r>
      <w:r w:rsidRPr="00B57E8A">
        <w:rPr>
          <w:rFonts w:ascii="Rockwell" w:hAnsi="Rockwell"/>
          <w:lang w:val="en-GB"/>
        </w:rPr>
        <w:tab/>
      </w:r>
      <w:r>
        <w:rPr>
          <w:rFonts w:ascii="Rockwell" w:hAnsi="Rockwell"/>
          <w:color w:val="000000" w:themeColor="text1"/>
          <w:lang w:val="en-GB"/>
        </w:rPr>
        <w:t>Account Executive</w:t>
      </w:r>
    </w:p>
    <w:p w:rsidR="00526303" w:rsidRPr="00B57E8A" w:rsidRDefault="00526303" w:rsidP="00526303">
      <w:pPr>
        <w:pStyle w:val="FRUKTBodyBlack"/>
        <w:spacing w:after="0"/>
        <w:rPr>
          <w:rFonts w:ascii="Rockwell" w:hAnsi="Rockwell"/>
          <w:lang w:val="en-GB"/>
        </w:rPr>
      </w:pPr>
      <w:r w:rsidRPr="00B57E8A">
        <w:rPr>
          <w:rFonts w:ascii="Rockwell" w:hAnsi="Rockwell"/>
          <w:lang w:val="en-GB"/>
        </w:rPr>
        <w:t>Reporting To:</w:t>
      </w:r>
      <w:r w:rsidRPr="00B57E8A">
        <w:rPr>
          <w:rFonts w:ascii="Rockwell" w:hAnsi="Rockwell"/>
          <w:lang w:val="en-GB"/>
        </w:rPr>
        <w:tab/>
      </w:r>
      <w:r w:rsidRPr="00B57E8A">
        <w:rPr>
          <w:rFonts w:ascii="Rockwell" w:hAnsi="Rockwell"/>
          <w:color w:val="000000" w:themeColor="text1"/>
          <w:lang w:val="en-GB"/>
        </w:rPr>
        <w:t>Account Director</w:t>
      </w:r>
    </w:p>
    <w:p w:rsidR="00526303" w:rsidRPr="00B57E8A" w:rsidRDefault="00526303" w:rsidP="00526303">
      <w:pPr>
        <w:pStyle w:val="FRUKTBodyBlack"/>
        <w:spacing w:after="0"/>
        <w:rPr>
          <w:rFonts w:ascii="Rockwell" w:hAnsi="Rockwell"/>
          <w:lang w:val="en-GB"/>
        </w:rPr>
      </w:pPr>
      <w:r w:rsidRPr="00B57E8A">
        <w:rPr>
          <w:rFonts w:ascii="Rockwell" w:hAnsi="Rockwell"/>
          <w:lang w:val="en-GB"/>
        </w:rPr>
        <w:t>Department:</w:t>
      </w:r>
      <w:r w:rsidRPr="00B57E8A">
        <w:rPr>
          <w:rFonts w:ascii="Rockwell" w:hAnsi="Rockwell"/>
          <w:lang w:val="en-GB"/>
        </w:rPr>
        <w:tab/>
      </w:r>
      <w:r w:rsidRPr="00B57E8A">
        <w:rPr>
          <w:rFonts w:ascii="Rockwell" w:hAnsi="Rockwell"/>
          <w:color w:val="000000" w:themeColor="text1"/>
          <w:lang w:val="en-GB"/>
        </w:rPr>
        <w:t>Client Services</w:t>
      </w:r>
    </w:p>
    <w:p w:rsidR="00526303" w:rsidRPr="00B57E8A" w:rsidRDefault="00526303" w:rsidP="00526303">
      <w:pPr>
        <w:pStyle w:val="FRUKTBodyBlack"/>
        <w:spacing w:after="0"/>
        <w:rPr>
          <w:rFonts w:ascii="Rockwell" w:hAnsi="Rockwell"/>
          <w:lang w:val="en-GB"/>
        </w:rPr>
      </w:pPr>
      <w:r w:rsidRPr="00B57E8A">
        <w:rPr>
          <w:rFonts w:ascii="Rockwell" w:hAnsi="Rockwell"/>
          <w:lang w:val="en-GB"/>
        </w:rPr>
        <w:t>Location:</w:t>
      </w:r>
      <w:r w:rsidRPr="00B57E8A">
        <w:rPr>
          <w:rFonts w:ascii="Rockwell" w:hAnsi="Rockwell"/>
          <w:lang w:val="en-GB"/>
        </w:rPr>
        <w:tab/>
      </w:r>
      <w:r w:rsidRPr="00B57E8A">
        <w:rPr>
          <w:rFonts w:ascii="Rockwell" w:hAnsi="Rockwell"/>
          <w:color w:val="000000" w:themeColor="text1"/>
          <w:lang w:val="en-GB"/>
        </w:rPr>
        <w:t>FRUKT HQ, London</w:t>
      </w:r>
    </w:p>
    <w:p w:rsidR="004872CF" w:rsidRPr="00526303" w:rsidRDefault="004872CF" w:rsidP="00526303">
      <w:pPr>
        <w:pStyle w:val="BodyText"/>
        <w:rPr>
          <w:rFonts w:ascii="Rockwell" w:hAnsi="Rockwell"/>
          <w:sz w:val="20"/>
          <w:szCs w:val="20"/>
        </w:rPr>
      </w:pPr>
    </w:p>
    <w:p w:rsidR="004872CF" w:rsidRPr="00526303" w:rsidRDefault="004872CF" w:rsidP="00526303">
      <w:pPr>
        <w:pStyle w:val="BodyText"/>
        <w:rPr>
          <w:rFonts w:ascii="Rockwell" w:hAnsi="Rockwell"/>
          <w:sz w:val="20"/>
          <w:szCs w:val="20"/>
        </w:rPr>
      </w:pPr>
    </w:p>
    <w:p w:rsidR="00526303" w:rsidRDefault="00526303" w:rsidP="00526303">
      <w:pPr>
        <w:pStyle w:val="FRUKTSubheadBlack"/>
        <w:rPr>
          <w:lang w:val="en-GB"/>
        </w:rPr>
      </w:pPr>
      <w:r>
        <w:rPr>
          <w:lang w:val="en-GB"/>
        </w:rPr>
        <w:t>WHAT WE ARE LOOKING FOR</w:t>
      </w:r>
    </w:p>
    <w:p w:rsidR="003D2929" w:rsidRPr="003D2929" w:rsidRDefault="000A35D5" w:rsidP="003D2929">
      <w:pPr>
        <w:pStyle w:val="BodyText"/>
        <w:jc w:val="both"/>
        <w:rPr>
          <w:rFonts w:ascii="Rockwell" w:hAnsi="Rockwell"/>
          <w:sz w:val="20"/>
          <w:szCs w:val="20"/>
        </w:rPr>
      </w:pPr>
      <w:r>
        <w:rPr>
          <w:rFonts w:ascii="Rockwell" w:hAnsi="Rockwell"/>
          <w:w w:val="105"/>
          <w:sz w:val="20"/>
          <w:szCs w:val="20"/>
        </w:rPr>
        <w:t xml:space="preserve">We’re excited </w:t>
      </w:r>
      <w:r w:rsidRPr="003D2929">
        <w:rPr>
          <w:rFonts w:ascii="Rockwell" w:hAnsi="Rockwell"/>
          <w:w w:val="105"/>
          <w:sz w:val="20"/>
          <w:szCs w:val="20"/>
        </w:rPr>
        <w:t xml:space="preserve">to be recruiting an Account Executive to join our growing Client Services team. Working </w:t>
      </w:r>
      <w:r w:rsidR="003D2929">
        <w:rPr>
          <w:rFonts w:ascii="Rockwell" w:hAnsi="Rockwell"/>
          <w:w w:val="105"/>
          <w:sz w:val="20"/>
          <w:szCs w:val="20"/>
        </w:rPr>
        <w:t xml:space="preserve">on a global client account, you’ll support the team to deliver </w:t>
      </w:r>
      <w:r w:rsidR="003D2929" w:rsidRPr="003D2929">
        <w:rPr>
          <w:rFonts w:ascii="Rockwell" w:hAnsi="Rockwell"/>
          <w:w w:val="105"/>
          <w:sz w:val="20"/>
          <w:szCs w:val="20"/>
        </w:rPr>
        <w:t xml:space="preserve">brand </w:t>
      </w:r>
      <w:r w:rsidR="003D2929" w:rsidRPr="003D2929">
        <w:rPr>
          <w:rFonts w:ascii="Rockwell" w:hAnsi="Rockwell"/>
          <w:sz w:val="20"/>
          <w:szCs w:val="20"/>
        </w:rPr>
        <w:t>activation</w:t>
      </w:r>
      <w:r w:rsidR="003D2929">
        <w:rPr>
          <w:rFonts w:ascii="Rockwell" w:hAnsi="Rockwell"/>
          <w:sz w:val="20"/>
          <w:szCs w:val="20"/>
        </w:rPr>
        <w:t xml:space="preserve"> projects</w:t>
      </w:r>
      <w:r w:rsidR="003D2929" w:rsidRPr="003D2929">
        <w:rPr>
          <w:rFonts w:ascii="Rockwell" w:hAnsi="Rockwell"/>
          <w:sz w:val="20"/>
          <w:szCs w:val="20"/>
        </w:rPr>
        <w:t xml:space="preserve">, </w:t>
      </w:r>
      <w:r w:rsidR="003D2929" w:rsidRPr="003D2929">
        <w:rPr>
          <w:rFonts w:ascii="Rockwell" w:hAnsi="Rockwell"/>
          <w:sz w:val="20"/>
          <w:szCs w:val="20"/>
        </w:rPr>
        <w:t xml:space="preserve">spanning </w:t>
      </w:r>
      <w:r w:rsidR="003D2929" w:rsidRPr="003D2929">
        <w:rPr>
          <w:rFonts w:ascii="Rockwell" w:hAnsi="Rockwell"/>
          <w:sz w:val="20"/>
          <w:szCs w:val="20"/>
        </w:rPr>
        <w:t>360 campaign planning, global partnership activation and B2C event delivery.</w:t>
      </w:r>
    </w:p>
    <w:p w:rsidR="000A35D5" w:rsidRPr="003D2929" w:rsidRDefault="000A35D5" w:rsidP="003D2929">
      <w:pPr>
        <w:pStyle w:val="BodyText"/>
        <w:jc w:val="both"/>
        <w:rPr>
          <w:rFonts w:ascii="Rockwell" w:hAnsi="Rockwell"/>
          <w:w w:val="105"/>
          <w:sz w:val="20"/>
          <w:szCs w:val="20"/>
        </w:rPr>
      </w:pPr>
    </w:p>
    <w:p w:rsidR="004872CF" w:rsidRPr="00526303" w:rsidRDefault="000A35D5" w:rsidP="003D2929">
      <w:pPr>
        <w:pStyle w:val="BodyText"/>
        <w:jc w:val="both"/>
        <w:rPr>
          <w:rFonts w:ascii="Rockwell" w:hAnsi="Rockwell"/>
          <w:sz w:val="20"/>
          <w:szCs w:val="20"/>
        </w:rPr>
      </w:pPr>
      <w:r>
        <w:rPr>
          <w:rFonts w:ascii="Rockwell" w:hAnsi="Rockwell"/>
          <w:w w:val="105"/>
          <w:sz w:val="20"/>
          <w:szCs w:val="20"/>
        </w:rPr>
        <w:t xml:space="preserve">As </w:t>
      </w:r>
      <w:r w:rsidR="0025019A" w:rsidRPr="00526303">
        <w:rPr>
          <w:rFonts w:ascii="Rockwell" w:hAnsi="Rockwell"/>
          <w:w w:val="105"/>
          <w:sz w:val="20"/>
          <w:szCs w:val="20"/>
        </w:rPr>
        <w:t>Account Executive</w:t>
      </w:r>
      <w:r>
        <w:rPr>
          <w:rFonts w:ascii="Rockwell" w:hAnsi="Rockwell"/>
          <w:w w:val="105"/>
          <w:sz w:val="20"/>
          <w:szCs w:val="20"/>
        </w:rPr>
        <w:t xml:space="preserve">, you’ll play </w:t>
      </w:r>
      <w:r w:rsidR="0025019A" w:rsidRPr="00526303">
        <w:rPr>
          <w:rFonts w:ascii="Rockwell" w:hAnsi="Rockwell"/>
          <w:w w:val="105"/>
          <w:sz w:val="20"/>
          <w:szCs w:val="20"/>
        </w:rPr>
        <w:t>an i</w:t>
      </w:r>
      <w:r w:rsidR="006C31A2">
        <w:rPr>
          <w:rFonts w:ascii="Rockwell" w:hAnsi="Rockwell"/>
          <w:w w:val="105"/>
          <w:sz w:val="20"/>
          <w:szCs w:val="20"/>
        </w:rPr>
        <w:t xml:space="preserve">ntegral </w:t>
      </w:r>
      <w:r w:rsidR="0025019A" w:rsidRPr="00526303">
        <w:rPr>
          <w:rFonts w:ascii="Rockwell" w:hAnsi="Rockwell"/>
          <w:w w:val="105"/>
          <w:sz w:val="20"/>
          <w:szCs w:val="20"/>
        </w:rPr>
        <w:t xml:space="preserve">part </w:t>
      </w:r>
      <w:r>
        <w:rPr>
          <w:rFonts w:ascii="Rockwell" w:hAnsi="Rockwell"/>
          <w:w w:val="105"/>
          <w:sz w:val="20"/>
          <w:szCs w:val="20"/>
        </w:rPr>
        <w:t xml:space="preserve">within your </w:t>
      </w:r>
      <w:r w:rsidR="0025019A" w:rsidRPr="00526303">
        <w:rPr>
          <w:rFonts w:ascii="Rockwell" w:hAnsi="Rockwell"/>
          <w:w w:val="105"/>
          <w:sz w:val="20"/>
          <w:szCs w:val="20"/>
        </w:rPr>
        <w:t xml:space="preserve">account team and </w:t>
      </w:r>
      <w:r>
        <w:rPr>
          <w:rFonts w:ascii="Rockwell" w:hAnsi="Rockwell"/>
          <w:w w:val="105"/>
          <w:sz w:val="20"/>
          <w:szCs w:val="20"/>
        </w:rPr>
        <w:t xml:space="preserve">the </w:t>
      </w:r>
      <w:r w:rsidR="0025019A" w:rsidRPr="00526303">
        <w:rPr>
          <w:rFonts w:ascii="Rockwell" w:hAnsi="Rockwell"/>
          <w:w w:val="105"/>
          <w:sz w:val="20"/>
          <w:szCs w:val="20"/>
        </w:rPr>
        <w:t xml:space="preserve">wider </w:t>
      </w:r>
      <w:r w:rsidR="003D2929">
        <w:rPr>
          <w:rFonts w:ascii="Rockwell" w:hAnsi="Rockwell"/>
          <w:w w:val="105"/>
          <w:sz w:val="20"/>
          <w:szCs w:val="20"/>
        </w:rPr>
        <w:t>c</w:t>
      </w:r>
      <w:r w:rsidR="0025019A" w:rsidRPr="00526303">
        <w:rPr>
          <w:rFonts w:ascii="Rockwell" w:hAnsi="Rockwell"/>
          <w:w w:val="105"/>
          <w:sz w:val="20"/>
          <w:szCs w:val="20"/>
        </w:rPr>
        <w:t>lient services department</w:t>
      </w:r>
      <w:r>
        <w:rPr>
          <w:rFonts w:ascii="Rockwell" w:hAnsi="Rockwell"/>
          <w:w w:val="105"/>
          <w:sz w:val="20"/>
          <w:szCs w:val="20"/>
        </w:rPr>
        <w:t xml:space="preserve">, ensuring </w:t>
      </w:r>
      <w:r w:rsidR="006C31A2">
        <w:rPr>
          <w:rFonts w:ascii="Rockwell" w:hAnsi="Rockwell"/>
          <w:w w:val="105"/>
          <w:sz w:val="20"/>
          <w:szCs w:val="20"/>
        </w:rPr>
        <w:t xml:space="preserve">the smooth running of the administrative and operational aspects of the account, alongside positioning yourself as a trusted and proactive member of the team. </w:t>
      </w:r>
      <w:r>
        <w:rPr>
          <w:rFonts w:ascii="Rockwell" w:hAnsi="Rockwell"/>
          <w:w w:val="105"/>
          <w:sz w:val="20"/>
          <w:szCs w:val="20"/>
        </w:rPr>
        <w:t>You’ll be responsible for building strong and lasting r</w:t>
      </w:r>
      <w:r w:rsidR="0025019A" w:rsidRPr="00526303">
        <w:rPr>
          <w:rFonts w:ascii="Rockwell" w:hAnsi="Rockwell"/>
          <w:w w:val="105"/>
          <w:sz w:val="20"/>
          <w:szCs w:val="20"/>
        </w:rPr>
        <w:t>elationships with</w:t>
      </w:r>
      <w:r>
        <w:rPr>
          <w:rFonts w:ascii="Rockwell" w:hAnsi="Rockwell"/>
          <w:w w:val="105"/>
          <w:sz w:val="20"/>
          <w:szCs w:val="20"/>
        </w:rPr>
        <w:t xml:space="preserve"> your</w:t>
      </w:r>
      <w:r w:rsidR="0025019A" w:rsidRPr="00526303">
        <w:rPr>
          <w:rFonts w:ascii="Rockwell" w:hAnsi="Rockwell"/>
          <w:w w:val="105"/>
          <w:sz w:val="20"/>
          <w:szCs w:val="20"/>
        </w:rPr>
        <w:t xml:space="preserve"> clients, suppliers and</w:t>
      </w:r>
      <w:r>
        <w:rPr>
          <w:rFonts w:ascii="Rockwell" w:hAnsi="Rockwell"/>
          <w:w w:val="105"/>
          <w:sz w:val="20"/>
          <w:szCs w:val="20"/>
        </w:rPr>
        <w:t xml:space="preserve"> agency</w:t>
      </w:r>
      <w:r w:rsidR="0025019A" w:rsidRPr="00526303">
        <w:rPr>
          <w:rFonts w:ascii="Rockwell" w:hAnsi="Rockwell"/>
          <w:w w:val="105"/>
          <w:sz w:val="20"/>
          <w:szCs w:val="20"/>
        </w:rPr>
        <w:t xml:space="preserve"> partners by </w:t>
      </w:r>
      <w:r w:rsidR="006C31A2">
        <w:rPr>
          <w:rFonts w:ascii="Rockwell" w:hAnsi="Rockwell"/>
          <w:w w:val="105"/>
          <w:sz w:val="20"/>
          <w:szCs w:val="20"/>
        </w:rPr>
        <w:t>working to deliver excellence</w:t>
      </w:r>
      <w:r w:rsidR="0025019A" w:rsidRPr="00526303">
        <w:rPr>
          <w:rFonts w:ascii="Rockwell" w:hAnsi="Rockwell"/>
          <w:w w:val="105"/>
          <w:sz w:val="20"/>
          <w:szCs w:val="20"/>
        </w:rPr>
        <w:t xml:space="preserve"> </w:t>
      </w:r>
      <w:r w:rsidR="006C31A2">
        <w:rPr>
          <w:rFonts w:ascii="Rockwell" w:hAnsi="Rockwell"/>
          <w:w w:val="105"/>
          <w:sz w:val="20"/>
          <w:szCs w:val="20"/>
        </w:rPr>
        <w:t>at all times</w:t>
      </w:r>
      <w:r w:rsidR="0025019A" w:rsidRPr="00526303">
        <w:rPr>
          <w:rFonts w:ascii="Rockwell" w:hAnsi="Rockwell"/>
          <w:w w:val="105"/>
          <w:sz w:val="20"/>
          <w:szCs w:val="20"/>
        </w:rPr>
        <w:t>.</w:t>
      </w:r>
      <w:r>
        <w:rPr>
          <w:rFonts w:ascii="Rockwell" w:hAnsi="Rockwell"/>
          <w:w w:val="105"/>
          <w:sz w:val="20"/>
          <w:szCs w:val="20"/>
        </w:rPr>
        <w:t xml:space="preserve"> You’ll work closely with</w:t>
      </w:r>
      <w:r w:rsidR="0025019A" w:rsidRPr="00526303">
        <w:rPr>
          <w:rFonts w:ascii="Rockwell" w:hAnsi="Rockwell"/>
          <w:w w:val="105"/>
          <w:sz w:val="20"/>
          <w:szCs w:val="20"/>
        </w:rPr>
        <w:t xml:space="preserve"> Account Manager</w:t>
      </w:r>
      <w:r>
        <w:rPr>
          <w:rFonts w:ascii="Rockwell" w:hAnsi="Rockwell"/>
          <w:w w:val="105"/>
          <w:sz w:val="20"/>
          <w:szCs w:val="20"/>
        </w:rPr>
        <w:t>s and Account Directors on your account</w:t>
      </w:r>
      <w:r w:rsidR="0025019A" w:rsidRPr="00526303">
        <w:rPr>
          <w:rFonts w:ascii="Rockwell" w:hAnsi="Rockwell"/>
          <w:w w:val="105"/>
          <w:sz w:val="20"/>
          <w:szCs w:val="20"/>
        </w:rPr>
        <w:t xml:space="preserve"> to ensure that all project work is delivered brilliantly.</w:t>
      </w:r>
    </w:p>
    <w:p w:rsidR="004872CF" w:rsidRPr="00526303" w:rsidRDefault="004872CF" w:rsidP="003D2929">
      <w:pPr>
        <w:pStyle w:val="BodyText"/>
        <w:jc w:val="both"/>
        <w:rPr>
          <w:rFonts w:ascii="Rockwell" w:hAnsi="Rockwell"/>
          <w:sz w:val="20"/>
          <w:szCs w:val="20"/>
        </w:rPr>
      </w:pPr>
    </w:p>
    <w:p w:rsidR="004872CF" w:rsidRPr="00526303" w:rsidRDefault="006C31A2" w:rsidP="003D2929">
      <w:pPr>
        <w:pStyle w:val="BodyText"/>
        <w:jc w:val="both"/>
        <w:rPr>
          <w:rFonts w:ascii="Rockwell" w:hAnsi="Rockwell"/>
          <w:sz w:val="20"/>
          <w:szCs w:val="20"/>
        </w:rPr>
      </w:pPr>
      <w:r>
        <w:rPr>
          <w:rFonts w:ascii="Rockwell" w:hAnsi="Rockwell"/>
          <w:w w:val="105"/>
          <w:sz w:val="20"/>
          <w:szCs w:val="20"/>
        </w:rPr>
        <w:t>We’re looking for someone who is f</w:t>
      </w:r>
      <w:r w:rsidR="0025019A" w:rsidRPr="00526303">
        <w:rPr>
          <w:rFonts w:ascii="Rockwell" w:hAnsi="Rockwell"/>
          <w:w w:val="105"/>
          <w:sz w:val="20"/>
          <w:szCs w:val="20"/>
        </w:rPr>
        <w:t>u</w:t>
      </w:r>
      <w:r>
        <w:rPr>
          <w:rFonts w:ascii="Rockwell" w:hAnsi="Rockwell"/>
          <w:w w:val="105"/>
          <w:sz w:val="20"/>
          <w:szCs w:val="20"/>
        </w:rPr>
        <w:t xml:space="preserve">ll of energy and eager to learn, </w:t>
      </w:r>
      <w:r w:rsidR="0025019A">
        <w:rPr>
          <w:rFonts w:ascii="Rockwell" w:hAnsi="Rockwell"/>
          <w:w w:val="105"/>
          <w:sz w:val="20"/>
          <w:szCs w:val="20"/>
        </w:rPr>
        <w:t>is keen to bring</w:t>
      </w:r>
      <w:r>
        <w:rPr>
          <w:rFonts w:ascii="Rockwell" w:hAnsi="Rockwell"/>
          <w:w w:val="105"/>
          <w:sz w:val="20"/>
          <w:szCs w:val="20"/>
        </w:rPr>
        <w:t xml:space="preserve"> new ideas to the table and </w:t>
      </w:r>
      <w:r w:rsidR="0025019A">
        <w:rPr>
          <w:rFonts w:ascii="Rockwell" w:hAnsi="Rockwell"/>
          <w:w w:val="105"/>
          <w:sz w:val="20"/>
          <w:szCs w:val="20"/>
        </w:rPr>
        <w:t xml:space="preserve">has </w:t>
      </w:r>
      <w:bookmarkStart w:id="0" w:name="_GoBack"/>
      <w:bookmarkEnd w:id="0"/>
      <w:r>
        <w:rPr>
          <w:rFonts w:ascii="Rockwell" w:hAnsi="Rockwell"/>
          <w:w w:val="105"/>
          <w:sz w:val="20"/>
          <w:szCs w:val="20"/>
        </w:rPr>
        <w:t>the confidence</w:t>
      </w:r>
      <w:r w:rsidR="0025019A" w:rsidRPr="00526303">
        <w:rPr>
          <w:rFonts w:ascii="Rockwell" w:hAnsi="Rockwell"/>
          <w:w w:val="105"/>
          <w:sz w:val="20"/>
          <w:szCs w:val="20"/>
        </w:rPr>
        <w:t xml:space="preserve"> to share these with colleagues at all levels.</w:t>
      </w:r>
    </w:p>
    <w:p w:rsidR="00526303" w:rsidRDefault="00526303" w:rsidP="00526303">
      <w:pPr>
        <w:pStyle w:val="BodyText"/>
        <w:rPr>
          <w:rFonts w:ascii="Rockwell" w:hAnsi="Rockwell"/>
          <w:sz w:val="20"/>
          <w:szCs w:val="20"/>
        </w:rPr>
      </w:pPr>
    </w:p>
    <w:p w:rsidR="00B13977" w:rsidRPr="00526303" w:rsidRDefault="00B13977" w:rsidP="00526303">
      <w:pPr>
        <w:pStyle w:val="BodyText"/>
        <w:rPr>
          <w:rFonts w:ascii="Rockwell" w:hAnsi="Rockwell"/>
          <w:sz w:val="20"/>
          <w:szCs w:val="20"/>
        </w:rPr>
      </w:pPr>
    </w:p>
    <w:p w:rsidR="00526303" w:rsidRPr="004E4746" w:rsidRDefault="00526303" w:rsidP="00526303">
      <w:pPr>
        <w:pStyle w:val="FRUKTSubheadBlack"/>
        <w:rPr>
          <w:lang w:val="en-GB"/>
        </w:rPr>
      </w:pPr>
      <w:r w:rsidRPr="004E4746">
        <w:rPr>
          <w:lang w:val="en-GB"/>
        </w:rPr>
        <w:t>KEY RESPONSIBILITIES</w:t>
      </w:r>
    </w:p>
    <w:p w:rsidR="004872CF" w:rsidRPr="00526303" w:rsidRDefault="00526303" w:rsidP="00526303">
      <w:pPr>
        <w:pStyle w:val="BodyText"/>
        <w:rPr>
          <w:rFonts w:ascii="Rockwell" w:hAnsi="Rockwell"/>
          <w:b/>
          <w:sz w:val="20"/>
          <w:szCs w:val="20"/>
        </w:rPr>
      </w:pPr>
      <w:r>
        <w:rPr>
          <w:rFonts w:ascii="Rockwell" w:hAnsi="Rockwell"/>
          <w:b/>
          <w:sz w:val="20"/>
          <w:szCs w:val="20"/>
        </w:rPr>
        <w:t>Project Management:</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Demonstrate proactive solution-based thinking and</w:t>
      </w:r>
      <w:r w:rsidRPr="00526303">
        <w:rPr>
          <w:rFonts w:ascii="Rockwell" w:hAnsi="Rockwell"/>
          <w:spacing w:val="5"/>
          <w:w w:val="105"/>
          <w:sz w:val="20"/>
          <w:szCs w:val="20"/>
        </w:rPr>
        <w:t xml:space="preserve"> </w:t>
      </w:r>
      <w:r w:rsidRPr="00526303">
        <w:rPr>
          <w:rFonts w:ascii="Rockwell" w:hAnsi="Rockwell"/>
          <w:w w:val="105"/>
          <w:sz w:val="20"/>
          <w:szCs w:val="20"/>
        </w:rPr>
        <w:t>delivery</w:t>
      </w:r>
    </w:p>
    <w:p w:rsidR="004872CF" w:rsidRPr="00526303" w:rsidRDefault="0025019A" w:rsidP="00526303">
      <w:pPr>
        <w:pStyle w:val="ListParagraph"/>
        <w:numPr>
          <w:ilvl w:val="0"/>
          <w:numId w:val="1"/>
        </w:numPr>
        <w:tabs>
          <w:tab w:val="left" w:pos="832"/>
          <w:tab w:val="left" w:pos="833"/>
        </w:tabs>
        <w:spacing w:before="0"/>
        <w:ind w:left="832"/>
        <w:rPr>
          <w:rFonts w:ascii="Rockwell" w:hAnsi="Rockwell"/>
          <w:sz w:val="20"/>
          <w:szCs w:val="20"/>
        </w:rPr>
      </w:pPr>
      <w:r w:rsidRPr="00526303">
        <w:rPr>
          <w:rFonts w:ascii="Rockwell" w:hAnsi="Rockwell"/>
          <w:w w:val="105"/>
          <w:sz w:val="20"/>
          <w:szCs w:val="20"/>
        </w:rPr>
        <w:t xml:space="preserve">Possess good time management, planning and </w:t>
      </w:r>
      <w:proofErr w:type="spellStart"/>
      <w:r w:rsidRPr="00526303">
        <w:rPr>
          <w:rFonts w:ascii="Rockwell" w:hAnsi="Rockwell"/>
          <w:w w:val="105"/>
          <w:sz w:val="20"/>
          <w:szCs w:val="20"/>
        </w:rPr>
        <w:t>organisational</w:t>
      </w:r>
      <w:proofErr w:type="spellEnd"/>
      <w:r w:rsidRPr="00526303">
        <w:rPr>
          <w:rFonts w:ascii="Rockwell" w:hAnsi="Rockwell"/>
          <w:spacing w:val="3"/>
          <w:w w:val="105"/>
          <w:sz w:val="20"/>
          <w:szCs w:val="20"/>
        </w:rPr>
        <w:t xml:space="preserve"> </w:t>
      </w:r>
      <w:r w:rsidRPr="00526303">
        <w:rPr>
          <w:rFonts w:ascii="Rockwell" w:hAnsi="Rockwell"/>
          <w:w w:val="105"/>
          <w:sz w:val="20"/>
          <w:szCs w:val="20"/>
        </w:rPr>
        <w:t>skills</w:t>
      </w:r>
    </w:p>
    <w:p w:rsidR="004872CF" w:rsidRPr="00526303" w:rsidRDefault="0025019A" w:rsidP="00526303">
      <w:pPr>
        <w:pStyle w:val="ListParagraph"/>
        <w:numPr>
          <w:ilvl w:val="0"/>
          <w:numId w:val="1"/>
        </w:numPr>
        <w:tabs>
          <w:tab w:val="left" w:pos="831"/>
          <w:tab w:val="left" w:pos="832"/>
        </w:tabs>
        <w:spacing w:before="0"/>
        <w:ind w:right="320" w:hanging="359"/>
        <w:rPr>
          <w:rFonts w:ascii="Rockwell" w:hAnsi="Rockwell"/>
          <w:sz w:val="20"/>
          <w:szCs w:val="20"/>
        </w:rPr>
      </w:pPr>
      <w:r w:rsidRPr="00526303">
        <w:rPr>
          <w:rFonts w:ascii="Rockwell" w:hAnsi="Rockwell"/>
          <w:w w:val="105"/>
          <w:sz w:val="20"/>
          <w:szCs w:val="20"/>
        </w:rPr>
        <w:t>Manage day-to-day administration including clear and concise briefing documents, status reports, time plans, contact reports, meeting agendas,</w:t>
      </w:r>
      <w:r w:rsidRPr="00526303">
        <w:rPr>
          <w:rFonts w:ascii="Rockwell" w:hAnsi="Rockwell"/>
          <w:spacing w:val="2"/>
          <w:w w:val="105"/>
          <w:sz w:val="20"/>
          <w:szCs w:val="20"/>
        </w:rPr>
        <w:t xml:space="preserve"> </w:t>
      </w:r>
      <w:r w:rsidRPr="00526303">
        <w:rPr>
          <w:rFonts w:ascii="Rockwell" w:hAnsi="Rockwell"/>
          <w:w w:val="105"/>
          <w:sz w:val="20"/>
          <w:szCs w:val="20"/>
        </w:rPr>
        <w:t>etc.</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Possess and apply a solid understanding of relevant</w:t>
      </w:r>
      <w:r w:rsidRPr="00526303">
        <w:rPr>
          <w:rFonts w:ascii="Rockwell" w:hAnsi="Rockwell"/>
          <w:spacing w:val="5"/>
          <w:w w:val="105"/>
          <w:sz w:val="20"/>
          <w:szCs w:val="20"/>
        </w:rPr>
        <w:t xml:space="preserve"> </w:t>
      </w:r>
      <w:r w:rsidRPr="00526303">
        <w:rPr>
          <w:rFonts w:ascii="Rockwell" w:hAnsi="Rockwell"/>
          <w:w w:val="105"/>
          <w:sz w:val="20"/>
          <w:szCs w:val="20"/>
        </w:rPr>
        <w:t>suppliers</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 xml:space="preserve">Capable of outlining, </w:t>
      </w:r>
      <w:proofErr w:type="spellStart"/>
      <w:r w:rsidRPr="00526303">
        <w:rPr>
          <w:rFonts w:ascii="Rockwell" w:hAnsi="Rockwell"/>
          <w:w w:val="105"/>
          <w:sz w:val="20"/>
          <w:szCs w:val="20"/>
        </w:rPr>
        <w:t>organising</w:t>
      </w:r>
      <w:proofErr w:type="spellEnd"/>
      <w:r w:rsidRPr="00526303">
        <w:rPr>
          <w:rFonts w:ascii="Rockwell" w:hAnsi="Rockwell"/>
          <w:w w:val="105"/>
          <w:sz w:val="20"/>
          <w:szCs w:val="20"/>
        </w:rPr>
        <w:t>, writing and delivering</w:t>
      </w:r>
      <w:r w:rsidRPr="00526303">
        <w:rPr>
          <w:rFonts w:ascii="Rockwell" w:hAnsi="Rockwell"/>
          <w:spacing w:val="2"/>
          <w:w w:val="105"/>
          <w:sz w:val="20"/>
          <w:szCs w:val="20"/>
        </w:rPr>
        <w:t xml:space="preserve"> </w:t>
      </w:r>
      <w:r w:rsidRPr="00526303">
        <w:rPr>
          <w:rFonts w:ascii="Rockwell" w:hAnsi="Rockwell"/>
          <w:w w:val="105"/>
          <w:sz w:val="20"/>
          <w:szCs w:val="20"/>
        </w:rPr>
        <w:t>presentations</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Effectively manage expectations within the team and within</w:t>
      </w:r>
      <w:r w:rsidRPr="00526303">
        <w:rPr>
          <w:rFonts w:ascii="Rockwell" w:hAnsi="Rockwell"/>
          <w:spacing w:val="8"/>
          <w:w w:val="105"/>
          <w:sz w:val="20"/>
          <w:szCs w:val="20"/>
        </w:rPr>
        <w:t xml:space="preserve"> </w:t>
      </w:r>
      <w:r w:rsidRPr="00526303">
        <w:rPr>
          <w:rFonts w:ascii="Rockwell" w:hAnsi="Rockwell"/>
          <w:w w:val="105"/>
          <w:sz w:val="20"/>
          <w:szCs w:val="20"/>
        </w:rPr>
        <w:t>FRUKT</w:t>
      </w:r>
      <w:r w:rsidR="00526303">
        <w:rPr>
          <w:rFonts w:ascii="Rockwell" w:hAnsi="Rockwell"/>
          <w:w w:val="105"/>
          <w:sz w:val="20"/>
          <w:szCs w:val="20"/>
        </w:rPr>
        <w:t>.</w:t>
      </w:r>
    </w:p>
    <w:p w:rsidR="004872CF" w:rsidRDefault="004872CF" w:rsidP="00526303">
      <w:pPr>
        <w:pStyle w:val="BodyText"/>
        <w:rPr>
          <w:rFonts w:ascii="Rockwell" w:hAnsi="Rockwell"/>
          <w:sz w:val="20"/>
          <w:szCs w:val="20"/>
        </w:rPr>
      </w:pPr>
    </w:p>
    <w:p w:rsidR="004872CF" w:rsidRPr="00526303" w:rsidRDefault="00526303" w:rsidP="00526303">
      <w:pPr>
        <w:pStyle w:val="FRUKTSubSubheading"/>
        <w:rPr>
          <w:szCs w:val="20"/>
        </w:rPr>
      </w:pPr>
      <w:r>
        <w:rPr>
          <w:rFonts w:cs="Tahoma"/>
          <w:b/>
          <w:bCs/>
          <w:szCs w:val="20"/>
          <w:lang w:val="en-GB"/>
        </w:rPr>
        <w:t>Relationship Building:</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Develop close relationships with colleagues, clients, suppliers and</w:t>
      </w:r>
      <w:r w:rsidRPr="00526303">
        <w:rPr>
          <w:rFonts w:ascii="Rockwell" w:hAnsi="Rockwell"/>
          <w:spacing w:val="3"/>
          <w:w w:val="105"/>
          <w:sz w:val="20"/>
          <w:szCs w:val="20"/>
        </w:rPr>
        <w:t xml:space="preserve"> </w:t>
      </w:r>
      <w:r w:rsidRPr="00526303">
        <w:rPr>
          <w:rFonts w:ascii="Rockwell" w:hAnsi="Rockwell"/>
          <w:w w:val="105"/>
          <w:sz w:val="20"/>
          <w:szCs w:val="20"/>
        </w:rPr>
        <w:t>partners</w:t>
      </w:r>
    </w:p>
    <w:p w:rsidR="004872CF" w:rsidRPr="00526303" w:rsidRDefault="0025019A" w:rsidP="00526303">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Gain trust and res</w:t>
      </w:r>
      <w:r w:rsidRPr="00526303">
        <w:rPr>
          <w:rFonts w:ascii="Rockwell" w:hAnsi="Rockwell"/>
          <w:w w:val="105"/>
          <w:sz w:val="20"/>
          <w:szCs w:val="20"/>
        </w:rPr>
        <w:t>pect from day to day</w:t>
      </w:r>
      <w:r w:rsidRPr="00526303">
        <w:rPr>
          <w:rFonts w:ascii="Rockwell" w:hAnsi="Rockwell"/>
          <w:spacing w:val="7"/>
          <w:w w:val="105"/>
          <w:sz w:val="20"/>
          <w:szCs w:val="20"/>
        </w:rPr>
        <w:t xml:space="preserve"> </w:t>
      </w:r>
      <w:r w:rsidRPr="00526303">
        <w:rPr>
          <w:rFonts w:ascii="Rockwell" w:hAnsi="Rockwell"/>
          <w:w w:val="105"/>
          <w:sz w:val="20"/>
          <w:szCs w:val="20"/>
        </w:rPr>
        <w:t>contacts</w:t>
      </w:r>
      <w:r w:rsidR="00526303">
        <w:rPr>
          <w:rFonts w:ascii="Rockwell" w:hAnsi="Rockwell"/>
          <w:w w:val="105"/>
          <w:sz w:val="20"/>
          <w:szCs w:val="20"/>
        </w:rPr>
        <w:t>.</w:t>
      </w:r>
    </w:p>
    <w:p w:rsidR="004872CF" w:rsidRDefault="004872CF" w:rsidP="00526303">
      <w:pPr>
        <w:pStyle w:val="BodyText"/>
        <w:rPr>
          <w:rFonts w:ascii="Rockwell" w:hAnsi="Rockwell"/>
          <w:sz w:val="20"/>
          <w:szCs w:val="20"/>
        </w:rPr>
      </w:pPr>
    </w:p>
    <w:p w:rsidR="004872CF" w:rsidRPr="00526303" w:rsidRDefault="00526303" w:rsidP="00526303">
      <w:pPr>
        <w:pStyle w:val="FRUKTSubSubheading"/>
        <w:rPr>
          <w:rFonts w:cs="Tahoma"/>
          <w:b/>
          <w:bCs/>
          <w:szCs w:val="20"/>
          <w:lang w:val="en-GB"/>
        </w:rPr>
      </w:pPr>
      <w:r>
        <w:rPr>
          <w:rFonts w:cs="Tahoma"/>
          <w:b/>
          <w:bCs/>
          <w:szCs w:val="20"/>
          <w:lang w:val="en-GB"/>
        </w:rPr>
        <w:t>Financial Management:</w:t>
      </w:r>
    </w:p>
    <w:p w:rsidR="004872CF" w:rsidRPr="00526303" w:rsidRDefault="0025019A" w:rsidP="006C31A2">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Be commercially aware and understand</w:t>
      </w:r>
      <w:r w:rsidRPr="00526303">
        <w:rPr>
          <w:rFonts w:ascii="Rockwell" w:hAnsi="Rockwell"/>
          <w:spacing w:val="5"/>
          <w:w w:val="105"/>
          <w:sz w:val="20"/>
          <w:szCs w:val="20"/>
        </w:rPr>
        <w:t xml:space="preserve"> </w:t>
      </w:r>
      <w:r w:rsidRPr="00526303">
        <w:rPr>
          <w:rFonts w:ascii="Rockwell" w:hAnsi="Rockwell"/>
          <w:w w:val="105"/>
          <w:sz w:val="20"/>
          <w:szCs w:val="20"/>
        </w:rPr>
        <w:t>profitability</w:t>
      </w:r>
    </w:p>
    <w:p w:rsidR="004872CF" w:rsidRPr="00526303" w:rsidRDefault="0025019A" w:rsidP="006C31A2">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Be able to collate financial data (time reconciliations etc</w:t>
      </w:r>
      <w:r w:rsidR="00526303">
        <w:rPr>
          <w:rFonts w:ascii="Rockwell" w:hAnsi="Rockwell"/>
          <w:w w:val="105"/>
          <w:sz w:val="20"/>
          <w:szCs w:val="20"/>
        </w:rPr>
        <w:t>.</w:t>
      </w:r>
      <w:r w:rsidRPr="00526303">
        <w:rPr>
          <w:rFonts w:ascii="Rockwell" w:hAnsi="Rockwell"/>
          <w:w w:val="105"/>
          <w:sz w:val="20"/>
          <w:szCs w:val="20"/>
        </w:rPr>
        <w:t xml:space="preserve">) for the </w:t>
      </w:r>
      <w:r w:rsidR="00526303">
        <w:rPr>
          <w:rFonts w:ascii="Rockwell" w:hAnsi="Rockwell"/>
          <w:w w:val="105"/>
          <w:sz w:val="20"/>
          <w:szCs w:val="20"/>
        </w:rPr>
        <w:t>team</w:t>
      </w:r>
    </w:p>
    <w:p w:rsidR="004872CF" w:rsidRPr="00526303" w:rsidRDefault="0025019A" w:rsidP="006C31A2">
      <w:pPr>
        <w:pStyle w:val="ListParagraph"/>
        <w:numPr>
          <w:ilvl w:val="0"/>
          <w:numId w:val="1"/>
        </w:numPr>
        <w:tabs>
          <w:tab w:val="left" w:pos="831"/>
          <w:tab w:val="left" w:pos="832"/>
        </w:tabs>
        <w:spacing w:before="0"/>
        <w:ind w:right="354" w:hanging="359"/>
        <w:rPr>
          <w:rFonts w:ascii="Rockwell" w:hAnsi="Rockwell"/>
          <w:sz w:val="20"/>
          <w:szCs w:val="20"/>
        </w:rPr>
      </w:pPr>
      <w:r w:rsidRPr="00526303">
        <w:rPr>
          <w:rFonts w:ascii="Rockwell" w:hAnsi="Rockwell"/>
          <w:w w:val="105"/>
          <w:sz w:val="20"/>
          <w:szCs w:val="20"/>
        </w:rPr>
        <w:t xml:space="preserve">Assist in developing budgets with </w:t>
      </w:r>
      <w:r w:rsidR="00526303">
        <w:rPr>
          <w:rFonts w:ascii="Rockwell" w:hAnsi="Rockwell"/>
          <w:w w:val="105"/>
          <w:sz w:val="20"/>
          <w:szCs w:val="20"/>
        </w:rPr>
        <w:t>senior team members</w:t>
      </w:r>
      <w:r w:rsidRPr="00526303">
        <w:rPr>
          <w:rFonts w:ascii="Rockwell" w:hAnsi="Rockwell"/>
          <w:w w:val="105"/>
          <w:sz w:val="20"/>
          <w:szCs w:val="20"/>
        </w:rPr>
        <w:t>, allocating and managing time spent with</w:t>
      </w:r>
      <w:r w:rsidR="00526303">
        <w:rPr>
          <w:rFonts w:ascii="Rockwell" w:hAnsi="Rockwell"/>
          <w:w w:val="105"/>
          <w:sz w:val="20"/>
          <w:szCs w:val="20"/>
        </w:rPr>
        <w:t>in</w:t>
      </w:r>
      <w:r w:rsidRPr="00526303">
        <w:rPr>
          <w:rFonts w:ascii="Rockwell" w:hAnsi="Rockwell"/>
          <w:w w:val="105"/>
          <w:sz w:val="20"/>
          <w:szCs w:val="20"/>
        </w:rPr>
        <w:t xml:space="preserve"> the</w:t>
      </w:r>
      <w:r w:rsidRPr="00526303">
        <w:rPr>
          <w:rFonts w:ascii="Rockwell" w:hAnsi="Rockwell"/>
          <w:spacing w:val="1"/>
          <w:w w:val="105"/>
          <w:sz w:val="20"/>
          <w:szCs w:val="20"/>
        </w:rPr>
        <w:t xml:space="preserve"> </w:t>
      </w:r>
      <w:r w:rsidRPr="00526303">
        <w:rPr>
          <w:rFonts w:ascii="Rockwell" w:hAnsi="Rockwell"/>
          <w:w w:val="105"/>
          <w:sz w:val="20"/>
          <w:szCs w:val="20"/>
        </w:rPr>
        <w:t>team</w:t>
      </w:r>
    </w:p>
    <w:p w:rsidR="00526303" w:rsidRPr="00B13977" w:rsidRDefault="0025019A" w:rsidP="006C31A2">
      <w:pPr>
        <w:pStyle w:val="ListParagraph"/>
        <w:numPr>
          <w:ilvl w:val="0"/>
          <w:numId w:val="1"/>
        </w:numPr>
        <w:tabs>
          <w:tab w:val="left" w:pos="831"/>
          <w:tab w:val="left" w:pos="832"/>
        </w:tabs>
        <w:spacing w:before="0"/>
        <w:ind w:hanging="359"/>
        <w:rPr>
          <w:rFonts w:ascii="Rockwell" w:hAnsi="Rockwell"/>
          <w:sz w:val="20"/>
          <w:szCs w:val="20"/>
        </w:rPr>
      </w:pPr>
      <w:r w:rsidRPr="00526303">
        <w:rPr>
          <w:rFonts w:ascii="Rockwell" w:hAnsi="Rockwell"/>
          <w:w w:val="105"/>
          <w:sz w:val="20"/>
          <w:szCs w:val="20"/>
        </w:rPr>
        <w:t>Assist with estimating and</w:t>
      </w:r>
      <w:r w:rsidRPr="00526303">
        <w:rPr>
          <w:rFonts w:ascii="Rockwell" w:hAnsi="Rockwell"/>
          <w:spacing w:val="4"/>
          <w:w w:val="105"/>
          <w:sz w:val="20"/>
          <w:szCs w:val="20"/>
        </w:rPr>
        <w:t xml:space="preserve"> </w:t>
      </w:r>
      <w:r w:rsidRPr="00526303">
        <w:rPr>
          <w:rFonts w:ascii="Rockwell" w:hAnsi="Rockwell"/>
          <w:w w:val="105"/>
          <w:sz w:val="20"/>
          <w:szCs w:val="20"/>
        </w:rPr>
        <w:t>billing</w:t>
      </w:r>
      <w:r w:rsidR="00526303">
        <w:rPr>
          <w:rFonts w:ascii="Rockwell" w:hAnsi="Rockwell"/>
          <w:w w:val="105"/>
          <w:sz w:val="20"/>
          <w:szCs w:val="20"/>
        </w:rPr>
        <w:t>.</w:t>
      </w:r>
    </w:p>
    <w:p w:rsidR="006C31A2" w:rsidRDefault="006C31A2" w:rsidP="006C31A2">
      <w:pPr>
        <w:pStyle w:val="FRUKTHeadingPink"/>
        <w:spacing w:after="0"/>
        <w:rPr>
          <w:sz w:val="20"/>
          <w:szCs w:val="20"/>
          <w:lang w:val="en-GB"/>
        </w:rPr>
      </w:pPr>
    </w:p>
    <w:p w:rsidR="00B13977" w:rsidRPr="00B13977" w:rsidRDefault="00B13977" w:rsidP="00B13977">
      <w:pPr>
        <w:rPr>
          <w:lang w:val="en-GB"/>
        </w:rPr>
      </w:pPr>
    </w:p>
    <w:p w:rsidR="00526303" w:rsidRDefault="00526303" w:rsidP="006C31A2">
      <w:pPr>
        <w:pStyle w:val="FRUKTSubheadBlack"/>
        <w:rPr>
          <w:lang w:val="en-GB"/>
        </w:rPr>
      </w:pPr>
      <w:r w:rsidRPr="00B57E8A">
        <w:rPr>
          <w:lang w:val="en-GB"/>
        </w:rPr>
        <w:t>REQUIREMENTS</w:t>
      </w:r>
    </w:p>
    <w:p w:rsidR="00526303" w:rsidRDefault="00526303" w:rsidP="006C31A2">
      <w:pPr>
        <w:pStyle w:val="FRUKTSubSubheading"/>
        <w:rPr>
          <w:rFonts w:cs="Tahoma"/>
          <w:b/>
          <w:bCs/>
          <w:szCs w:val="20"/>
          <w:lang w:val="en-GB"/>
        </w:rPr>
      </w:pPr>
      <w:r w:rsidRPr="00B57E8A">
        <w:rPr>
          <w:rFonts w:cs="Tahoma"/>
          <w:b/>
          <w:bCs/>
          <w:szCs w:val="20"/>
          <w:lang w:val="en-GB"/>
        </w:rPr>
        <w:t>The following are essential:</w:t>
      </w:r>
    </w:p>
    <w:p w:rsidR="004872CF" w:rsidRPr="00526303" w:rsidRDefault="00B13977" w:rsidP="006C31A2">
      <w:pPr>
        <w:pStyle w:val="FRUKTSubSubheading"/>
        <w:numPr>
          <w:ilvl w:val="0"/>
          <w:numId w:val="6"/>
        </w:numPr>
        <w:jc w:val="both"/>
        <w:rPr>
          <w:rFonts w:cs="Tahoma"/>
          <w:b/>
          <w:bCs/>
          <w:szCs w:val="20"/>
          <w:lang w:val="en-GB"/>
        </w:rPr>
      </w:pPr>
      <w:r>
        <w:rPr>
          <w:w w:val="105"/>
          <w:szCs w:val="20"/>
        </w:rPr>
        <w:t>Relevant experience with</w:t>
      </w:r>
      <w:r w:rsidR="0025019A" w:rsidRPr="00526303">
        <w:rPr>
          <w:w w:val="105"/>
          <w:szCs w:val="20"/>
        </w:rPr>
        <w:t>in an agency</w:t>
      </w:r>
      <w:r w:rsidR="0025019A" w:rsidRPr="00526303">
        <w:rPr>
          <w:spacing w:val="9"/>
          <w:w w:val="105"/>
          <w:szCs w:val="20"/>
        </w:rPr>
        <w:t xml:space="preserve"> </w:t>
      </w:r>
      <w:r w:rsidR="0025019A" w:rsidRPr="00526303">
        <w:rPr>
          <w:w w:val="105"/>
          <w:szCs w:val="20"/>
        </w:rPr>
        <w:t>environment</w:t>
      </w:r>
    </w:p>
    <w:p w:rsidR="00B13977" w:rsidRPr="00B57E8A" w:rsidRDefault="00B13977" w:rsidP="00B13977">
      <w:pPr>
        <w:pStyle w:val="FRUKTbullet"/>
        <w:numPr>
          <w:ilvl w:val="0"/>
          <w:numId w:val="6"/>
        </w:numPr>
        <w:spacing w:before="0"/>
        <w:rPr>
          <w:rFonts w:ascii="Rockwell" w:hAnsi="Rockwell"/>
          <w:color w:val="000000" w:themeColor="text1"/>
          <w:lang w:val="en-GB"/>
        </w:rPr>
      </w:pPr>
      <w:r w:rsidRPr="00B57E8A">
        <w:rPr>
          <w:rFonts w:ascii="Rockwell" w:hAnsi="Rockwell"/>
          <w:color w:val="000000" w:themeColor="text1"/>
          <w:lang w:val="en-GB"/>
        </w:rPr>
        <w:t>Excellent organisational, time and project management skills</w:t>
      </w:r>
    </w:p>
    <w:p w:rsidR="00B13977" w:rsidRPr="00B57E8A" w:rsidRDefault="00B13977" w:rsidP="00B13977">
      <w:pPr>
        <w:pStyle w:val="FRUKTbullet"/>
        <w:numPr>
          <w:ilvl w:val="0"/>
          <w:numId w:val="6"/>
        </w:numPr>
        <w:spacing w:before="0"/>
        <w:rPr>
          <w:rFonts w:ascii="Rockwell" w:hAnsi="Rockwell"/>
          <w:lang w:val="en-GB"/>
        </w:rPr>
      </w:pPr>
      <w:r w:rsidRPr="00B57E8A">
        <w:rPr>
          <w:rFonts w:ascii="Rockwell" w:hAnsi="Rockwell"/>
          <w:lang w:val="en-GB"/>
        </w:rPr>
        <w:t>Proven ability to adopt a self-motivated, methodical, problem solving approach to work</w:t>
      </w:r>
    </w:p>
    <w:p w:rsidR="00B13977" w:rsidRDefault="00B13977" w:rsidP="00B13977">
      <w:pPr>
        <w:pStyle w:val="FRUKTbullet"/>
        <w:numPr>
          <w:ilvl w:val="0"/>
          <w:numId w:val="6"/>
        </w:numPr>
        <w:spacing w:before="0"/>
        <w:rPr>
          <w:rFonts w:ascii="Rockwell" w:hAnsi="Rockwell"/>
          <w:lang w:val="en-GB"/>
        </w:rPr>
      </w:pPr>
      <w:r>
        <w:rPr>
          <w:rFonts w:ascii="Rockwell" w:hAnsi="Rockwell"/>
          <w:lang w:val="en-GB"/>
        </w:rPr>
        <w:t xml:space="preserve">A passion for great creative work </w:t>
      </w:r>
    </w:p>
    <w:p w:rsidR="00B13977" w:rsidRDefault="00B13977" w:rsidP="00B13977">
      <w:pPr>
        <w:pStyle w:val="FRUKTbullet"/>
        <w:numPr>
          <w:ilvl w:val="0"/>
          <w:numId w:val="6"/>
        </w:numPr>
        <w:spacing w:before="0"/>
        <w:rPr>
          <w:rFonts w:ascii="Rockwell" w:hAnsi="Rockwell"/>
          <w:lang w:val="en-GB"/>
        </w:rPr>
      </w:pPr>
      <w:r w:rsidRPr="00B57E8A">
        <w:rPr>
          <w:rFonts w:ascii="Rockwell" w:hAnsi="Rockwell"/>
          <w:lang w:val="en-GB"/>
        </w:rPr>
        <w:t>Ability to develop strong working relationships with staff, contractors and clients at all levels</w:t>
      </w:r>
    </w:p>
    <w:p w:rsidR="00B13977" w:rsidRDefault="00B13977" w:rsidP="00B13977">
      <w:pPr>
        <w:pStyle w:val="FRUKTbullet"/>
        <w:numPr>
          <w:ilvl w:val="0"/>
          <w:numId w:val="6"/>
        </w:numPr>
        <w:spacing w:before="0"/>
        <w:rPr>
          <w:rFonts w:ascii="Rockwell" w:hAnsi="Rockwell"/>
          <w:lang w:val="en-GB"/>
        </w:rPr>
      </w:pPr>
      <w:r w:rsidRPr="00B57E8A">
        <w:rPr>
          <w:rFonts w:ascii="Rockwell" w:hAnsi="Rockwell"/>
          <w:lang w:val="en-GB"/>
        </w:rPr>
        <w:t>Exemplary written and verbal skills</w:t>
      </w:r>
    </w:p>
    <w:p w:rsidR="00B13977" w:rsidRPr="00B57E8A" w:rsidRDefault="00B13977" w:rsidP="00B13977">
      <w:pPr>
        <w:pStyle w:val="FRUKTbullet"/>
        <w:numPr>
          <w:ilvl w:val="0"/>
          <w:numId w:val="0"/>
        </w:numPr>
        <w:spacing w:before="0"/>
        <w:ind w:left="720"/>
        <w:rPr>
          <w:rFonts w:ascii="Rockwell" w:hAnsi="Rockwell"/>
          <w:lang w:val="en-GB"/>
        </w:rPr>
      </w:pPr>
    </w:p>
    <w:p w:rsidR="00B13977" w:rsidRPr="00B57E8A" w:rsidRDefault="00B13977" w:rsidP="00B13977">
      <w:pPr>
        <w:pStyle w:val="FRUKTbullet"/>
        <w:numPr>
          <w:ilvl w:val="0"/>
          <w:numId w:val="6"/>
        </w:numPr>
        <w:spacing w:before="0"/>
        <w:rPr>
          <w:rFonts w:ascii="Rockwell" w:hAnsi="Rockwell"/>
          <w:b/>
          <w:lang w:val="en-GB"/>
        </w:rPr>
      </w:pPr>
      <w:r w:rsidRPr="00B57E8A">
        <w:rPr>
          <w:rFonts w:ascii="Rockwell" w:hAnsi="Rockwell"/>
          <w:lang w:val="en-GB"/>
        </w:rPr>
        <w:lastRenderedPageBreak/>
        <w:t>Computer literate with Microsoft Office experience</w:t>
      </w:r>
      <w:r>
        <w:rPr>
          <w:rFonts w:ascii="Rockwell" w:hAnsi="Rockwell"/>
          <w:lang w:val="en-GB"/>
        </w:rPr>
        <w:t xml:space="preserve"> and strong PowerPoint </w:t>
      </w:r>
      <w:r w:rsidRPr="00B57E8A">
        <w:rPr>
          <w:rFonts w:ascii="Rockwell" w:hAnsi="Rockwell"/>
          <w:lang w:val="en-GB"/>
        </w:rPr>
        <w:t>skills</w:t>
      </w:r>
    </w:p>
    <w:p w:rsidR="00B13977" w:rsidRDefault="00B13977" w:rsidP="00B13977">
      <w:pPr>
        <w:pStyle w:val="FRUKTbullet"/>
        <w:numPr>
          <w:ilvl w:val="0"/>
          <w:numId w:val="6"/>
        </w:numPr>
        <w:spacing w:before="0"/>
        <w:rPr>
          <w:rFonts w:ascii="Rockwell" w:hAnsi="Rockwell"/>
          <w:color w:val="000000" w:themeColor="text1"/>
          <w:lang w:val="en-GB"/>
        </w:rPr>
      </w:pPr>
      <w:r>
        <w:rPr>
          <w:rFonts w:ascii="Rockwell" w:hAnsi="Rockwell"/>
          <w:color w:val="000000" w:themeColor="text1"/>
          <w:lang w:val="en-GB"/>
        </w:rPr>
        <w:t>Excellent</w:t>
      </w:r>
      <w:r w:rsidRPr="00B57E8A">
        <w:rPr>
          <w:rFonts w:ascii="Rockwell" w:hAnsi="Rockwell"/>
          <w:color w:val="000000" w:themeColor="text1"/>
          <w:lang w:val="en-GB"/>
        </w:rPr>
        <w:t xml:space="preserve"> attention to detail</w:t>
      </w:r>
    </w:p>
    <w:p w:rsidR="00B13977" w:rsidRDefault="00B13977" w:rsidP="00B13977">
      <w:pPr>
        <w:pStyle w:val="FRUKTbullet"/>
        <w:numPr>
          <w:ilvl w:val="0"/>
          <w:numId w:val="6"/>
        </w:numPr>
        <w:spacing w:before="0"/>
        <w:rPr>
          <w:rFonts w:ascii="Rockwell" w:hAnsi="Rockwell"/>
          <w:color w:val="000000" w:themeColor="text1"/>
          <w:lang w:val="en-GB"/>
        </w:rPr>
      </w:pPr>
      <w:r>
        <w:rPr>
          <w:rFonts w:ascii="Rockwell" w:hAnsi="Rockwell"/>
          <w:color w:val="000000" w:themeColor="text1"/>
          <w:lang w:val="en-GB"/>
        </w:rPr>
        <w:t>An energetic and can-do approach – we’re looking for candidates who thrive on a challenge.</w:t>
      </w:r>
    </w:p>
    <w:p w:rsidR="006C31A2" w:rsidRDefault="006C31A2" w:rsidP="00B13977">
      <w:pPr>
        <w:pStyle w:val="FRUKTSubheadBlack"/>
        <w:rPr>
          <w:rFonts w:eastAsia="Arial" w:cs="Arial"/>
          <w:color w:val="auto"/>
          <w:sz w:val="20"/>
          <w:szCs w:val="20"/>
        </w:rPr>
      </w:pPr>
    </w:p>
    <w:p w:rsidR="00B13977" w:rsidRPr="00B13977" w:rsidRDefault="00B13977" w:rsidP="00B13977">
      <w:pPr>
        <w:pStyle w:val="FRUKTHeadingPink"/>
        <w:spacing w:after="0"/>
        <w:rPr>
          <w:sz w:val="20"/>
          <w:szCs w:val="20"/>
        </w:rPr>
      </w:pPr>
    </w:p>
    <w:p w:rsidR="00526303" w:rsidRPr="00B57E8A" w:rsidRDefault="00526303" w:rsidP="00B13977">
      <w:pPr>
        <w:pStyle w:val="FRUKTSubheadBlack"/>
        <w:rPr>
          <w:lang w:val="en-GB"/>
        </w:rPr>
      </w:pPr>
      <w:r w:rsidRPr="00B57E8A">
        <w:rPr>
          <w:lang w:val="en-GB"/>
        </w:rPr>
        <w:t>OUR PHILOSOPHY</w:t>
      </w:r>
    </w:p>
    <w:p w:rsidR="00526303" w:rsidRPr="00B57E8A" w:rsidRDefault="00526303" w:rsidP="00B13977">
      <w:pPr>
        <w:pStyle w:val="FRUKTBodyBlack"/>
        <w:spacing w:after="0"/>
        <w:jc w:val="both"/>
        <w:rPr>
          <w:rFonts w:ascii="Rockwell" w:hAnsi="Rockwell"/>
          <w:lang w:val="en-GB"/>
        </w:rPr>
      </w:pPr>
      <w:r w:rsidRPr="00B57E8A">
        <w:rPr>
          <w:rFonts w:ascii="Rockwell" w:hAnsi="Rockwell"/>
          <w:lang w:val="en-GB"/>
        </w:rPr>
        <w:t>At FRUKT we believe that everything we see or do can become entertainment. Something to experience, capture and share. It’s where these things collide that excites us. It’s where they meet up that marketing is at its most successful.</w:t>
      </w:r>
    </w:p>
    <w:p w:rsidR="003D2929" w:rsidRDefault="003D2929" w:rsidP="00B13977">
      <w:pPr>
        <w:pStyle w:val="FRUKTBodyBlack"/>
        <w:spacing w:after="0"/>
        <w:jc w:val="both"/>
        <w:rPr>
          <w:rFonts w:ascii="Rockwell" w:hAnsi="Rockwell"/>
          <w:lang w:val="en-GB"/>
        </w:rPr>
      </w:pPr>
    </w:p>
    <w:p w:rsidR="00526303" w:rsidRPr="00B57E8A" w:rsidRDefault="00526303" w:rsidP="00B13977">
      <w:pPr>
        <w:pStyle w:val="FRUKTBodyBlack"/>
        <w:spacing w:after="0"/>
        <w:jc w:val="both"/>
        <w:rPr>
          <w:rFonts w:ascii="Rockwell" w:hAnsi="Rockwell"/>
          <w:lang w:val="en-GB"/>
        </w:rPr>
      </w:pPr>
      <w:r w:rsidRPr="00B57E8A">
        <w:rPr>
          <w:rFonts w:ascii="Rockwell" w:hAnsi="Rockwell"/>
          <w:lang w:val="en-GB"/>
        </w:rPr>
        <w:t>In the olden days, consumers expected to have things presented to them. It was a simple arrangement. Our job – any agency’s job – was to make a snazzy commercial and some eye-catching posters. A generalisation, but the end goal was for consumers to see them and buy into the brand.</w:t>
      </w:r>
    </w:p>
    <w:p w:rsidR="003D2929" w:rsidRDefault="003D2929" w:rsidP="003D2929">
      <w:pPr>
        <w:pStyle w:val="FRUKTBodyBlack"/>
        <w:spacing w:after="0"/>
        <w:jc w:val="both"/>
        <w:rPr>
          <w:rFonts w:ascii="Rockwell" w:hAnsi="Rockwell"/>
          <w:lang w:val="en-GB"/>
        </w:rPr>
      </w:pPr>
    </w:p>
    <w:p w:rsidR="00526303" w:rsidRPr="00B57E8A" w:rsidRDefault="00526303" w:rsidP="003D2929">
      <w:pPr>
        <w:pStyle w:val="FRUKTBodyBlack"/>
        <w:spacing w:after="0"/>
        <w:jc w:val="both"/>
        <w:rPr>
          <w:rFonts w:ascii="Rockwell" w:hAnsi="Rockwell"/>
          <w:lang w:val="en-GB"/>
        </w:rPr>
      </w:pPr>
      <w:r w:rsidRPr="00B57E8A">
        <w:rPr>
          <w:rFonts w:ascii="Rockwell" w:hAnsi="Rockwell"/>
          <w:lang w:val="en-GB"/>
        </w:rPr>
        <w:t>Now, though, consumers have changed. Well, we all have. People are much savvier, much more aware. Not content with passive interaction (and who can blame us?) if we see something, we want to be able to learn about it, play with it, and view it from more than one place.</w:t>
      </w:r>
    </w:p>
    <w:p w:rsidR="003D2929" w:rsidRDefault="003D2929" w:rsidP="003D2929">
      <w:pPr>
        <w:pStyle w:val="FRUKTBodyBlack"/>
        <w:spacing w:after="0"/>
        <w:jc w:val="both"/>
        <w:rPr>
          <w:rFonts w:ascii="Rockwell" w:hAnsi="Rockwell"/>
          <w:lang w:val="en-GB"/>
        </w:rPr>
      </w:pPr>
    </w:p>
    <w:p w:rsidR="00526303" w:rsidRPr="00526303" w:rsidRDefault="00526303" w:rsidP="003D2929">
      <w:pPr>
        <w:pStyle w:val="FRUKTBodyBlack"/>
        <w:spacing w:after="0"/>
        <w:jc w:val="both"/>
        <w:rPr>
          <w:rFonts w:ascii="Rockwell" w:hAnsi="Rockwell"/>
          <w:lang w:val="en-GB"/>
        </w:rPr>
      </w:pPr>
      <w:r w:rsidRPr="00B57E8A">
        <w:rPr>
          <w:rFonts w:ascii="Rockwell" w:hAnsi="Rockwell"/>
          <w:lang w:val="en-GB"/>
        </w:rPr>
        <w:t xml:space="preserve">At FRUKT we see these interactions as opportunities. A chance to add meaning, to create or </w:t>
      </w:r>
      <w:r w:rsidRPr="00526303">
        <w:rPr>
          <w:rFonts w:ascii="Rockwell" w:hAnsi="Rockwell"/>
          <w:lang w:val="en-GB"/>
        </w:rPr>
        <w:t xml:space="preserve">enhance a relationship. After all, if you want someone to remember you or like you, it’s not enough just to be in the same room as them. You must be part of the action, strike up a conversation, </w:t>
      </w:r>
      <w:proofErr w:type="gramStart"/>
      <w:r w:rsidRPr="00526303">
        <w:rPr>
          <w:rFonts w:ascii="Rockwell" w:hAnsi="Rockwell"/>
          <w:lang w:val="en-GB"/>
        </w:rPr>
        <w:t>offer</w:t>
      </w:r>
      <w:proofErr w:type="gramEnd"/>
      <w:r w:rsidRPr="00526303">
        <w:rPr>
          <w:rFonts w:ascii="Rockwell" w:hAnsi="Rockwell"/>
          <w:lang w:val="en-GB"/>
        </w:rPr>
        <w:t xml:space="preserve"> them something of value.</w:t>
      </w:r>
    </w:p>
    <w:p w:rsidR="003D2929" w:rsidRDefault="003D2929" w:rsidP="003D2929">
      <w:pPr>
        <w:pStyle w:val="FRUKTBodyBlack"/>
        <w:spacing w:after="0"/>
        <w:jc w:val="both"/>
        <w:rPr>
          <w:rFonts w:ascii="Rockwell" w:hAnsi="Rockwell"/>
          <w:lang w:val="en-GB"/>
        </w:rPr>
      </w:pPr>
    </w:p>
    <w:p w:rsidR="00526303" w:rsidRPr="00526303" w:rsidRDefault="00526303" w:rsidP="003D2929">
      <w:pPr>
        <w:pStyle w:val="FRUKTBodyBlack"/>
        <w:spacing w:after="0"/>
        <w:jc w:val="both"/>
        <w:rPr>
          <w:rFonts w:ascii="Rockwell" w:hAnsi="Rockwell"/>
          <w:lang w:val="en-GB"/>
        </w:rPr>
      </w:pPr>
      <w:r w:rsidRPr="00526303">
        <w:rPr>
          <w:rFonts w:ascii="Rockwell" w:hAnsi="Rockwell"/>
          <w:lang w:val="en-GB"/>
        </w:rPr>
        <w:t>For us, that’s something to hang on to and be proud of. Something worth getting right. It’s also something that everyone in our global network lives and breathes. The last 13 years have taught us that for brands both great and small (and we’ve worked with a lot), entertainment and passion are the best way to reach consumers and turn them into fans.</w:t>
      </w:r>
    </w:p>
    <w:p w:rsidR="003D2929" w:rsidRDefault="003D2929" w:rsidP="003D2929">
      <w:pPr>
        <w:pStyle w:val="FRUKTBodyBlack"/>
        <w:spacing w:after="0"/>
        <w:jc w:val="both"/>
        <w:rPr>
          <w:rFonts w:ascii="Rockwell" w:hAnsi="Rockwell"/>
          <w:lang w:val="en-GB"/>
        </w:rPr>
      </w:pPr>
    </w:p>
    <w:p w:rsidR="00526303" w:rsidRPr="00526303" w:rsidRDefault="00526303" w:rsidP="003D2929">
      <w:pPr>
        <w:pStyle w:val="FRUKTBodyBlack"/>
        <w:spacing w:after="0"/>
        <w:jc w:val="both"/>
        <w:rPr>
          <w:rFonts w:ascii="Rockwell" w:hAnsi="Rockwell"/>
          <w:lang w:val="en-GB"/>
        </w:rPr>
      </w:pPr>
      <w:r w:rsidRPr="00526303">
        <w:rPr>
          <w:rFonts w:ascii="Rockwell" w:hAnsi="Rockwell"/>
          <w:lang w:val="en-GB"/>
        </w:rPr>
        <w:t>Why us? Because we’ve got insight, experience and creativity. We’ve turned entertainment into a science – and we have fun doing it. We go beyond ideas and chat – we follow up and act on things. And most of all, we make things happen.</w:t>
      </w:r>
    </w:p>
    <w:p w:rsidR="00526303" w:rsidRPr="00526303" w:rsidRDefault="00526303" w:rsidP="00526303">
      <w:pPr>
        <w:pStyle w:val="FRUKTSubheadBlack"/>
        <w:rPr>
          <w:sz w:val="16"/>
          <w:szCs w:val="16"/>
          <w:lang w:val="en-GB"/>
        </w:rPr>
      </w:pPr>
    </w:p>
    <w:p w:rsidR="00526303" w:rsidRPr="00526303" w:rsidRDefault="00526303" w:rsidP="00526303">
      <w:pPr>
        <w:pStyle w:val="FRUKTSubheadBlack"/>
        <w:rPr>
          <w:sz w:val="16"/>
          <w:szCs w:val="16"/>
          <w:lang w:val="en-GB"/>
        </w:rPr>
      </w:pPr>
    </w:p>
    <w:p w:rsidR="00526303" w:rsidRPr="00526303" w:rsidRDefault="00526303" w:rsidP="00526303">
      <w:pPr>
        <w:pStyle w:val="FRUKTSubheadBlack"/>
        <w:rPr>
          <w:lang w:val="en-GB"/>
        </w:rPr>
      </w:pPr>
      <w:r w:rsidRPr="00526303">
        <w:rPr>
          <w:lang w:val="en-GB"/>
        </w:rPr>
        <w:t>HOW TO APPLY</w:t>
      </w:r>
    </w:p>
    <w:p w:rsidR="00526303" w:rsidRPr="00526303" w:rsidRDefault="00526303" w:rsidP="00526303">
      <w:pPr>
        <w:rPr>
          <w:rFonts w:ascii="Rockwell" w:hAnsi="Rockwell" w:cs="Times"/>
          <w:color w:val="000000" w:themeColor="text1"/>
          <w:sz w:val="20"/>
          <w:szCs w:val="36"/>
          <w:lang w:val="en-GB"/>
        </w:rPr>
      </w:pPr>
      <w:r w:rsidRPr="00526303">
        <w:rPr>
          <w:rFonts w:ascii="Rockwell" w:hAnsi="Rockwell" w:cs="Tahoma"/>
          <w:sz w:val="20"/>
          <w:lang w:val="en-GB"/>
        </w:rPr>
        <w:t xml:space="preserve">Please email your CV to </w:t>
      </w:r>
      <w:hyperlink r:id="rId8" w:history="1">
        <w:r w:rsidRPr="00526303">
          <w:rPr>
            <w:rFonts w:ascii="Rockwell" w:hAnsi="Rockwell" w:cs="Times"/>
            <w:color w:val="EE2C74"/>
            <w:sz w:val="20"/>
            <w:szCs w:val="36"/>
            <w:lang w:val="en-GB"/>
          </w:rPr>
          <w:t>iwanttowork@wearefrukt.com</w:t>
        </w:r>
      </w:hyperlink>
    </w:p>
    <w:p w:rsidR="00526303" w:rsidRPr="00526303" w:rsidRDefault="00526303" w:rsidP="00526303">
      <w:pPr>
        <w:pStyle w:val="BodyText"/>
        <w:rPr>
          <w:rFonts w:ascii="Rockwell" w:hAnsi="Rockwell"/>
          <w:sz w:val="20"/>
          <w:szCs w:val="20"/>
        </w:rPr>
      </w:pPr>
    </w:p>
    <w:sectPr w:rsidR="00526303" w:rsidRPr="00526303" w:rsidSect="00526303">
      <w:headerReference w:type="default" r:id="rId9"/>
      <w:footerReference w:type="default" r:id="rId10"/>
      <w:pgSz w:w="11900" w:h="16840"/>
      <w:pgMar w:top="1440" w:right="1440" w:bottom="1440" w:left="1440" w:header="367" w:footer="14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019A">
      <w:r>
        <w:separator/>
      </w:r>
    </w:p>
  </w:endnote>
  <w:endnote w:type="continuationSeparator" w:id="0">
    <w:p w:rsidR="00000000" w:rsidRDefault="0025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F" w:rsidRDefault="0025019A">
    <w:pPr>
      <w:pStyle w:val="BodyText"/>
      <w:spacing w:line="14" w:lineRule="auto"/>
      <w:rPr>
        <w:sz w:val="20"/>
      </w:rPr>
    </w:pPr>
    <w:r>
      <w:rPr>
        <w:noProof/>
      </w:rPr>
      <w:drawing>
        <wp:anchor distT="0" distB="0" distL="0" distR="0" simplePos="0" relativeHeight="251660288" behindDoc="1" locked="0" layoutInCell="1" allowOverlap="1">
          <wp:simplePos x="0" y="0"/>
          <wp:positionH relativeFrom="page">
            <wp:posOffset>368823</wp:posOffset>
          </wp:positionH>
          <wp:positionV relativeFrom="page">
            <wp:posOffset>9671048</wp:posOffset>
          </wp:positionV>
          <wp:extent cx="6837093" cy="686984"/>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6837093" cy="68698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019A">
      <w:r>
        <w:separator/>
      </w:r>
    </w:p>
  </w:footnote>
  <w:footnote w:type="continuationSeparator" w:id="0">
    <w:p w:rsidR="00000000" w:rsidRDefault="0025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2CF" w:rsidRDefault="006C31A2">
    <w:pPr>
      <w:pStyle w:val="BodyText"/>
      <w:spacing w:line="14" w:lineRule="auto"/>
      <w:rPr>
        <w:sz w:val="20"/>
      </w:rPr>
    </w:pPr>
    <w:r>
      <w:rPr>
        <w:noProof/>
      </w:rPr>
      <mc:AlternateContent>
        <mc:Choice Requires="wpg">
          <w:drawing>
            <wp:anchor distT="0" distB="0" distL="114300" distR="114300" simplePos="0" relativeHeight="251658240" behindDoc="1" locked="0" layoutInCell="1" allowOverlap="1">
              <wp:simplePos x="0" y="0"/>
              <wp:positionH relativeFrom="page">
                <wp:posOffset>5932170</wp:posOffset>
              </wp:positionH>
              <wp:positionV relativeFrom="page">
                <wp:posOffset>233045</wp:posOffset>
              </wp:positionV>
              <wp:extent cx="1423670" cy="772795"/>
              <wp:effectExtent l="7620" t="4445" r="6985" b="381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670" cy="772795"/>
                        <a:chOff x="9342" y="367"/>
                        <a:chExt cx="2242" cy="1217"/>
                      </a:xfrm>
                    </wpg:grpSpPr>
                    <wps:wsp>
                      <wps:cNvPr id="3" name="Freeform 8"/>
                      <wps:cNvSpPr>
                        <a:spLocks/>
                      </wps:cNvSpPr>
                      <wps:spPr bwMode="auto">
                        <a:xfrm>
                          <a:off x="9341" y="367"/>
                          <a:ext cx="2242" cy="1217"/>
                        </a:xfrm>
                        <a:custGeom>
                          <a:avLst/>
                          <a:gdLst>
                            <a:gd name="T0" fmla="+- 0 11583 9342"/>
                            <a:gd name="T1" fmla="*/ T0 w 2242"/>
                            <a:gd name="T2" fmla="+- 0 367 367"/>
                            <a:gd name="T3" fmla="*/ 367 h 1217"/>
                            <a:gd name="T4" fmla="+- 0 9342 9342"/>
                            <a:gd name="T5" fmla="*/ T4 w 2242"/>
                            <a:gd name="T6" fmla="+- 0 367 367"/>
                            <a:gd name="T7" fmla="*/ 367 h 1217"/>
                            <a:gd name="T8" fmla="+- 0 9342 9342"/>
                            <a:gd name="T9" fmla="*/ T8 w 2242"/>
                            <a:gd name="T10" fmla="+- 0 1269 367"/>
                            <a:gd name="T11" fmla="*/ 1269 h 1217"/>
                            <a:gd name="T12" fmla="+- 0 10462 9342"/>
                            <a:gd name="T13" fmla="*/ T12 w 2242"/>
                            <a:gd name="T14" fmla="+- 0 1584 367"/>
                            <a:gd name="T15" fmla="*/ 1584 h 1217"/>
                            <a:gd name="T16" fmla="+- 0 11583 9342"/>
                            <a:gd name="T17" fmla="*/ T16 w 2242"/>
                            <a:gd name="T18" fmla="+- 0 1276 367"/>
                            <a:gd name="T19" fmla="*/ 1276 h 1217"/>
                            <a:gd name="T20" fmla="+- 0 11583 9342"/>
                            <a:gd name="T21" fmla="*/ T20 w 2242"/>
                            <a:gd name="T22" fmla="+- 0 367 367"/>
                            <a:gd name="T23" fmla="*/ 367 h 1217"/>
                          </a:gdLst>
                          <a:ahLst/>
                          <a:cxnLst>
                            <a:cxn ang="0">
                              <a:pos x="T1" y="T3"/>
                            </a:cxn>
                            <a:cxn ang="0">
                              <a:pos x="T5" y="T7"/>
                            </a:cxn>
                            <a:cxn ang="0">
                              <a:pos x="T9" y="T11"/>
                            </a:cxn>
                            <a:cxn ang="0">
                              <a:pos x="T13" y="T15"/>
                            </a:cxn>
                            <a:cxn ang="0">
                              <a:pos x="T17" y="T19"/>
                            </a:cxn>
                            <a:cxn ang="0">
                              <a:pos x="T21" y="T23"/>
                            </a:cxn>
                          </a:cxnLst>
                          <a:rect l="0" t="0" r="r" b="b"/>
                          <a:pathLst>
                            <a:path w="2242" h="1217">
                              <a:moveTo>
                                <a:pt x="2241" y="0"/>
                              </a:moveTo>
                              <a:lnTo>
                                <a:pt x="0" y="0"/>
                              </a:lnTo>
                              <a:lnTo>
                                <a:pt x="0" y="902"/>
                              </a:lnTo>
                              <a:lnTo>
                                <a:pt x="1120" y="1217"/>
                              </a:lnTo>
                              <a:lnTo>
                                <a:pt x="2241" y="909"/>
                              </a:lnTo>
                              <a:lnTo>
                                <a:pt x="2241" y="0"/>
                              </a:lnTo>
                              <a:close/>
                            </a:path>
                          </a:pathLst>
                        </a:custGeom>
                        <a:solidFill>
                          <a:srgbClr val="EE2B7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7"/>
                      <wps:cNvSpPr>
                        <a:spLocks noChangeArrowheads="1"/>
                      </wps:cNvSpPr>
                      <wps:spPr bwMode="auto">
                        <a:xfrm>
                          <a:off x="9581" y="983"/>
                          <a:ext cx="120" cy="1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9582" y="938"/>
                          <a:ext cx="286" cy="0"/>
                        </a:xfrm>
                        <a:prstGeom prst="line">
                          <a:avLst/>
                        </a:prstGeom>
                        <a:noFill/>
                        <a:ln w="584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9581" y="845"/>
                          <a:ext cx="120" cy="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4"/>
                      <wps:cNvCnPr>
                        <a:cxnSpLocks noChangeShapeType="1"/>
                      </wps:cNvCnPr>
                      <wps:spPr bwMode="auto">
                        <a:xfrm>
                          <a:off x="9582" y="795"/>
                          <a:ext cx="298" cy="0"/>
                        </a:xfrm>
                        <a:prstGeom prst="line">
                          <a:avLst/>
                        </a:prstGeom>
                        <a:noFill/>
                        <a:ln w="64770">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15" y="743"/>
                          <a:ext cx="72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682" y="743"/>
                          <a:ext cx="690" cy="3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3B2BDC" id="Group 1" o:spid="_x0000_s1026" style="position:absolute;margin-left:467.1pt;margin-top:18.35pt;width:112.1pt;height:60.85pt;z-index:-251658240;mso-position-horizontal-relative:page;mso-position-vertical-relative:page" coordorigin="9342,367" coordsize="2242,12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">
              <v:shape id="Freeform 8" o:spid="_x0000_s1027" style="position:absolute;left:9341;top:367;width:2242;height:1217;visibility:visible;mso-wrap-style:square;v-text-anchor:top" coordsize="2242,1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" path="m2241,l,,,902r1120,315l2241,909,2241,xe" fillcolor="#ee2b74" stroked="f">
                <v:path arrowok="t" o:connecttype="custom" o:connectlocs="2241,367;0,367;0,1269;1120,1584;2241,1276;2241,367" o:connectangles="0,0,0,0,0,0"/>
              </v:shape>
              <v:rect id="Rectangle 7" o:spid="_x0000_s1028" style="position:absolute;left:9581;top:983;width:120;height:1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line id="Line 6" o:spid="_x0000_s1029" style="position:absolute;visibility:visible;mso-wrap-style:square" from="9582,938" to="9868,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" strokecolor="white" strokeweight="4.6pt"/>
              <v:rect id="Rectangle 5" o:spid="_x0000_s1030" style="position:absolute;left:9581;top:845;width:120;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line id="Line 4" o:spid="_x0000_s1031" style="position:absolute;visibility:visible;mso-wrap-style:square" from="9582,795" to="9880,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" strokecolor="white" strokeweight="5.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2" type="#_x0000_t75" style="position:absolute;left:9915;top:743;width:722;height:3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">
                <v:imagedata r:id="rId3" o:title=""/>
              </v:shape>
              <v:shape id="Picture 2" o:spid="_x0000_s1033" type="#_x0000_t75" style="position:absolute;left:10682;top:743;width:690;height:3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D276A3"/>
    <w:multiLevelType w:val="hybridMultilevel"/>
    <w:tmpl w:val="CD0CCC36"/>
    <w:lvl w:ilvl="0" w:tplc="ACF4BC8A">
      <w:start w:val="1"/>
      <w:numFmt w:val="bullet"/>
      <w:pStyle w:val="FRUKT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DE74BA"/>
    <w:multiLevelType w:val="hybridMultilevel"/>
    <w:tmpl w:val="9B28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651D9"/>
    <w:multiLevelType w:val="hybridMultilevel"/>
    <w:tmpl w:val="4E02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70BCA"/>
    <w:multiLevelType w:val="hybridMultilevel"/>
    <w:tmpl w:val="E9D63C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2852B4"/>
    <w:multiLevelType w:val="hybridMultilevel"/>
    <w:tmpl w:val="1F92A524"/>
    <w:lvl w:ilvl="0" w:tplc="DB060DCC">
      <w:numFmt w:val="bullet"/>
      <w:lvlText w:val=""/>
      <w:lvlJc w:val="left"/>
      <w:pPr>
        <w:ind w:left="831" w:hanging="360"/>
      </w:pPr>
      <w:rPr>
        <w:rFonts w:ascii="Symbol" w:eastAsia="Symbol" w:hAnsi="Symbol" w:cs="Symbol" w:hint="default"/>
        <w:w w:val="103"/>
        <w:sz w:val="19"/>
        <w:szCs w:val="19"/>
      </w:rPr>
    </w:lvl>
    <w:lvl w:ilvl="1" w:tplc="9674696C">
      <w:numFmt w:val="bullet"/>
      <w:lvlText w:val="•"/>
      <w:lvlJc w:val="left"/>
      <w:pPr>
        <w:ind w:left="1732" w:hanging="360"/>
      </w:pPr>
      <w:rPr>
        <w:rFonts w:hint="default"/>
      </w:rPr>
    </w:lvl>
    <w:lvl w:ilvl="2" w:tplc="D7D801D2">
      <w:numFmt w:val="bullet"/>
      <w:lvlText w:val="•"/>
      <w:lvlJc w:val="left"/>
      <w:pPr>
        <w:ind w:left="2624" w:hanging="360"/>
      </w:pPr>
      <w:rPr>
        <w:rFonts w:hint="default"/>
      </w:rPr>
    </w:lvl>
    <w:lvl w:ilvl="3" w:tplc="17E63CB2">
      <w:numFmt w:val="bullet"/>
      <w:lvlText w:val="•"/>
      <w:lvlJc w:val="left"/>
      <w:pPr>
        <w:ind w:left="3516" w:hanging="360"/>
      </w:pPr>
      <w:rPr>
        <w:rFonts w:hint="default"/>
      </w:rPr>
    </w:lvl>
    <w:lvl w:ilvl="4" w:tplc="DE9A7E1C">
      <w:numFmt w:val="bullet"/>
      <w:lvlText w:val="•"/>
      <w:lvlJc w:val="left"/>
      <w:pPr>
        <w:ind w:left="4408" w:hanging="360"/>
      </w:pPr>
      <w:rPr>
        <w:rFonts w:hint="default"/>
      </w:rPr>
    </w:lvl>
    <w:lvl w:ilvl="5" w:tplc="64C2DBF0">
      <w:numFmt w:val="bullet"/>
      <w:lvlText w:val="•"/>
      <w:lvlJc w:val="left"/>
      <w:pPr>
        <w:ind w:left="5300" w:hanging="360"/>
      </w:pPr>
      <w:rPr>
        <w:rFonts w:hint="default"/>
      </w:rPr>
    </w:lvl>
    <w:lvl w:ilvl="6" w:tplc="23909BB2">
      <w:numFmt w:val="bullet"/>
      <w:lvlText w:val="•"/>
      <w:lvlJc w:val="left"/>
      <w:pPr>
        <w:ind w:left="6192" w:hanging="360"/>
      </w:pPr>
      <w:rPr>
        <w:rFonts w:hint="default"/>
      </w:rPr>
    </w:lvl>
    <w:lvl w:ilvl="7" w:tplc="855EE8BA">
      <w:numFmt w:val="bullet"/>
      <w:lvlText w:val="•"/>
      <w:lvlJc w:val="left"/>
      <w:pPr>
        <w:ind w:left="7084" w:hanging="360"/>
      </w:pPr>
      <w:rPr>
        <w:rFonts w:hint="default"/>
      </w:rPr>
    </w:lvl>
    <w:lvl w:ilvl="8" w:tplc="B6F8CBEC">
      <w:numFmt w:val="bullet"/>
      <w:lvlText w:val="•"/>
      <w:lvlJc w:val="left"/>
      <w:pPr>
        <w:ind w:left="7976" w:hanging="360"/>
      </w:pPr>
      <w:rPr>
        <w:rFonts w:hint="default"/>
      </w:rPr>
    </w:lvl>
  </w:abstractNum>
  <w:abstractNum w:abstractNumId="5" w15:restartNumberingAfterBreak="0">
    <w:nsid w:val="609B60E5"/>
    <w:multiLevelType w:val="hybridMultilevel"/>
    <w:tmpl w:val="E79C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1258A8"/>
    <w:multiLevelType w:val="hybridMultilevel"/>
    <w:tmpl w:val="FE103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CF"/>
    <w:rsid w:val="000A35D5"/>
    <w:rsid w:val="0025019A"/>
    <w:rsid w:val="003D2929"/>
    <w:rsid w:val="004872CF"/>
    <w:rsid w:val="00526303"/>
    <w:rsid w:val="006C31A2"/>
    <w:rsid w:val="00B1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23672"/>
  <w15:docId w15:val="{2D3AE281-65D4-40E9-B2F1-0028245CD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spacing w:before="12"/>
      <w:ind w:left="831" w:hanging="359"/>
    </w:pPr>
  </w:style>
  <w:style w:type="paragraph" w:customStyle="1" w:styleId="TableParagraph">
    <w:name w:val="Table Paragraph"/>
    <w:basedOn w:val="Normal"/>
    <w:uiPriority w:val="1"/>
    <w:qFormat/>
  </w:style>
  <w:style w:type="paragraph" w:customStyle="1" w:styleId="FRUKTBodyBlack">
    <w:name w:val="FRUKT Body_Black"/>
    <w:basedOn w:val="Normal"/>
    <w:autoRedefine/>
    <w:qFormat/>
    <w:rsid w:val="00526303"/>
    <w:pPr>
      <w:widowControl/>
      <w:autoSpaceDE/>
      <w:autoSpaceDN/>
      <w:spacing w:after="120"/>
    </w:pPr>
    <w:rPr>
      <w:rFonts w:ascii="Helvetica" w:eastAsia="Rockwell" w:hAnsi="Helvetica" w:cs="Tahoma"/>
      <w:bCs/>
      <w:sz w:val="20"/>
      <w:szCs w:val="20"/>
    </w:rPr>
  </w:style>
  <w:style w:type="paragraph" w:customStyle="1" w:styleId="FRUKTHeadingPink">
    <w:name w:val="FRUKT Heading_Pink"/>
    <w:basedOn w:val="Normal"/>
    <w:next w:val="Normal"/>
    <w:autoRedefine/>
    <w:qFormat/>
    <w:rsid w:val="00526303"/>
    <w:pPr>
      <w:widowControl/>
      <w:autoSpaceDE/>
      <w:autoSpaceDN/>
      <w:spacing w:after="400"/>
    </w:pPr>
    <w:rPr>
      <w:rFonts w:ascii="Rockwell" w:eastAsia="Rockwell" w:hAnsi="Rockwell" w:cs="Times New Roman"/>
      <w:b/>
      <w:caps/>
      <w:color w:val="EE2C74"/>
      <w:sz w:val="32"/>
      <w:szCs w:val="32"/>
    </w:rPr>
  </w:style>
  <w:style w:type="paragraph" w:customStyle="1" w:styleId="FRUKTSubheadBlack">
    <w:name w:val="FRUKT Subhead_Black"/>
    <w:basedOn w:val="Normal"/>
    <w:next w:val="FRUKTHeadingPink"/>
    <w:autoRedefine/>
    <w:qFormat/>
    <w:rsid w:val="00526303"/>
    <w:pPr>
      <w:adjustRightInd w:val="0"/>
    </w:pPr>
    <w:rPr>
      <w:rFonts w:ascii="Rockwell" w:eastAsia="MS Mincho" w:hAnsi="Rockwell" w:cs="Times New Roman"/>
      <w:color w:val="EE2C74"/>
      <w:sz w:val="24"/>
      <w:szCs w:val="24"/>
    </w:rPr>
  </w:style>
  <w:style w:type="paragraph" w:customStyle="1" w:styleId="FRUKTSubSubheading">
    <w:name w:val="FRUKT Sub Sub heading"/>
    <w:basedOn w:val="Normal"/>
    <w:qFormat/>
    <w:rsid w:val="00526303"/>
    <w:pPr>
      <w:widowControl/>
      <w:autoSpaceDE/>
      <w:autoSpaceDN/>
    </w:pPr>
    <w:rPr>
      <w:rFonts w:ascii="Rockwell" w:eastAsia="Rockwell" w:hAnsi="Rockwell" w:cs="Times New Roman"/>
      <w:sz w:val="20"/>
      <w:szCs w:val="24"/>
    </w:rPr>
  </w:style>
  <w:style w:type="paragraph" w:customStyle="1" w:styleId="FRUKTbullet">
    <w:name w:val="FRUKT bullet"/>
    <w:basedOn w:val="FRUKTBodyBlack"/>
    <w:qFormat/>
    <w:rsid w:val="00B13977"/>
    <w:pPr>
      <w:numPr>
        <w:numId w:val="7"/>
      </w:numPr>
      <w:spacing w:before="6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iwanttowork@fruktcomm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2BD10-ACAF-4052-93CF-35003DBA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Harriet (LDN-OCT)</dc:creator>
  <cp:lastModifiedBy>Lee, Harriet (LDN-OCT)</cp:lastModifiedBy>
  <cp:revision>4</cp:revision>
  <dcterms:created xsi:type="dcterms:W3CDTF">2019-02-25T13:11:00Z</dcterms:created>
  <dcterms:modified xsi:type="dcterms:W3CDTF">2019-02-25T13:21:00Z</dcterms:modified>
</cp:coreProperties>
</file>